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836F8" w14:textId="77777777" w:rsidR="00C24344" w:rsidRDefault="00517975">
      <w:pPr>
        <w:rPr>
          <w:rFonts w:ascii="Arial" w:eastAsia="Arial" w:hAnsi="Arial" w:cs="Arial"/>
          <w:b/>
          <w:color w:val="000000"/>
          <w:sz w:val="22"/>
          <w:szCs w:val="22"/>
        </w:rPr>
      </w:pPr>
      <w:r>
        <w:rPr>
          <w:noProof/>
        </w:rPr>
        <w:drawing>
          <wp:anchor distT="0" distB="0" distL="114300" distR="114300" simplePos="0" relativeHeight="251658240" behindDoc="0" locked="0" layoutInCell="1" hidden="0" allowOverlap="1" wp14:anchorId="3583BD19" wp14:editId="19FA2D78">
            <wp:simplePos x="0" y="0"/>
            <wp:positionH relativeFrom="margin">
              <wp:posOffset>4686300</wp:posOffset>
            </wp:positionH>
            <wp:positionV relativeFrom="margin">
              <wp:posOffset>-297174</wp:posOffset>
            </wp:positionV>
            <wp:extent cx="1257300" cy="1257300"/>
            <wp:effectExtent l="0" t="0" r="0" b="0"/>
            <wp:wrapSquare wrapText="bothSides" distT="0" distB="0" distL="114300" distR="114300"/>
            <wp:docPr id="9" name="image1.png" descr="Macintosh HD:Users:rachelcushing:Desktop:24852561_1765544130124080_6228752111845513027_n.png"/>
            <wp:cNvGraphicFramePr/>
            <a:graphic xmlns:a="http://schemas.openxmlformats.org/drawingml/2006/main">
              <a:graphicData uri="http://schemas.openxmlformats.org/drawingml/2006/picture">
                <pic:pic xmlns:pic="http://schemas.openxmlformats.org/drawingml/2006/picture">
                  <pic:nvPicPr>
                    <pic:cNvPr id="0" name="image1.png" descr="Macintosh HD:Users:rachelcushing:Desktop:24852561_1765544130124080_6228752111845513027_n.png"/>
                    <pic:cNvPicPr preferRelativeResize="0"/>
                  </pic:nvPicPr>
                  <pic:blipFill>
                    <a:blip r:embed="rId8"/>
                    <a:srcRect/>
                    <a:stretch>
                      <a:fillRect/>
                    </a:stretch>
                  </pic:blipFill>
                  <pic:spPr>
                    <a:xfrm>
                      <a:off x="0" y="0"/>
                      <a:ext cx="1257300" cy="1257300"/>
                    </a:xfrm>
                    <a:prstGeom prst="rect">
                      <a:avLst/>
                    </a:prstGeom>
                    <a:ln/>
                  </pic:spPr>
                </pic:pic>
              </a:graphicData>
            </a:graphic>
          </wp:anchor>
        </w:drawing>
      </w:r>
      <w:r>
        <w:rPr>
          <w:rFonts w:ascii="Arial" w:eastAsia="Arial" w:hAnsi="Arial" w:cs="Arial"/>
          <w:b/>
          <w:color w:val="000000"/>
          <w:sz w:val="22"/>
          <w:szCs w:val="22"/>
        </w:rPr>
        <w:t>For Immediate Release:</w:t>
      </w:r>
      <w:r>
        <w:rPr>
          <w:rFonts w:ascii="Arial" w:eastAsia="Arial" w:hAnsi="Arial" w:cs="Arial"/>
          <w:sz w:val="22"/>
          <w:szCs w:val="22"/>
        </w:rPr>
        <w:t xml:space="preserve"> </w:t>
      </w:r>
    </w:p>
    <w:p w14:paraId="6001C080" w14:textId="77777777" w:rsidR="00C24344" w:rsidRDefault="00C24344">
      <w:pPr>
        <w:rPr>
          <w:rFonts w:ascii="Arial" w:eastAsia="Arial" w:hAnsi="Arial" w:cs="Arial"/>
          <w:color w:val="000000"/>
          <w:sz w:val="22"/>
          <w:szCs w:val="22"/>
        </w:rPr>
      </w:pPr>
    </w:p>
    <w:p w14:paraId="3E42EACE" w14:textId="77777777" w:rsidR="00C24344" w:rsidRDefault="00517975">
      <w:pPr>
        <w:rPr>
          <w:rFonts w:ascii="Arial" w:eastAsia="Arial" w:hAnsi="Arial" w:cs="Arial"/>
          <w:color w:val="000000"/>
          <w:sz w:val="22"/>
          <w:szCs w:val="22"/>
        </w:rPr>
      </w:pPr>
      <w:r>
        <w:rPr>
          <w:rFonts w:ascii="Arial" w:eastAsia="Arial" w:hAnsi="Arial" w:cs="Arial"/>
          <w:color w:val="000000"/>
          <w:sz w:val="22"/>
          <w:szCs w:val="22"/>
        </w:rPr>
        <w:t>Contact: Jon Waterhouse | Lenz, Inc.</w:t>
      </w:r>
      <w:r>
        <w:rPr>
          <w:rFonts w:ascii="Arial" w:eastAsia="Arial" w:hAnsi="Arial" w:cs="Arial"/>
          <w:sz w:val="22"/>
          <w:szCs w:val="22"/>
        </w:rPr>
        <w:t xml:space="preserve"> </w:t>
      </w:r>
    </w:p>
    <w:p w14:paraId="2836C7CA" w14:textId="77777777" w:rsidR="00C24344" w:rsidRDefault="00517975">
      <w:pPr>
        <w:rPr>
          <w:rFonts w:ascii="Arial" w:eastAsia="Arial" w:hAnsi="Arial" w:cs="Arial"/>
          <w:b/>
          <w:color w:val="000000"/>
          <w:sz w:val="22"/>
          <w:szCs w:val="22"/>
        </w:rPr>
      </w:pPr>
      <w:r>
        <w:rPr>
          <w:rFonts w:ascii="Arial" w:eastAsia="Arial" w:hAnsi="Arial" w:cs="Arial"/>
          <w:color w:val="000000"/>
          <w:sz w:val="22"/>
          <w:szCs w:val="22"/>
        </w:rPr>
        <w:t>678.770.9561</w:t>
      </w:r>
    </w:p>
    <w:p w14:paraId="589B59E3" w14:textId="77777777" w:rsidR="00C24344" w:rsidRDefault="00292B6C">
      <w:pPr>
        <w:rPr>
          <w:rFonts w:ascii="Arial" w:eastAsia="Arial" w:hAnsi="Arial" w:cs="Arial"/>
          <w:color w:val="000000"/>
          <w:sz w:val="22"/>
          <w:szCs w:val="22"/>
        </w:rPr>
      </w:pPr>
      <w:hyperlink r:id="rId9">
        <w:r w:rsidR="00517975">
          <w:rPr>
            <w:rFonts w:ascii="Arial" w:eastAsia="Arial" w:hAnsi="Arial" w:cs="Arial"/>
            <w:color w:val="000000"/>
            <w:sz w:val="22"/>
            <w:szCs w:val="22"/>
            <w:u w:val="single"/>
          </w:rPr>
          <w:t>jwaterhouse@lenzmarketing.com</w:t>
        </w:r>
      </w:hyperlink>
    </w:p>
    <w:p w14:paraId="5AD43A92" w14:textId="77777777" w:rsidR="00C24344" w:rsidRDefault="00C24344">
      <w:pPr>
        <w:ind w:left="720"/>
        <w:jc w:val="center"/>
        <w:rPr>
          <w:rFonts w:ascii="Arial" w:eastAsia="Arial" w:hAnsi="Arial" w:cs="Arial"/>
          <w:color w:val="FF0000"/>
        </w:rPr>
      </w:pPr>
    </w:p>
    <w:p w14:paraId="1AD7DC77" w14:textId="77777777" w:rsidR="00C24344" w:rsidRDefault="00C24344">
      <w:pPr>
        <w:jc w:val="center"/>
        <w:rPr>
          <w:rFonts w:ascii="Arial" w:eastAsia="Arial" w:hAnsi="Arial" w:cs="Arial"/>
          <w:b/>
          <w:color w:val="000000"/>
          <w:sz w:val="27"/>
          <w:szCs w:val="27"/>
        </w:rPr>
      </w:pPr>
    </w:p>
    <w:p w14:paraId="66318A82" w14:textId="77777777" w:rsidR="00C24344" w:rsidRDefault="00517975">
      <w:pPr>
        <w:jc w:val="center"/>
        <w:rPr>
          <w:rFonts w:ascii="Arial" w:eastAsia="Arial" w:hAnsi="Arial" w:cs="Arial"/>
          <w:b/>
          <w:color w:val="000000"/>
          <w:sz w:val="30"/>
          <w:szCs w:val="30"/>
        </w:rPr>
      </w:pPr>
      <w:r>
        <w:rPr>
          <w:rFonts w:ascii="Arial" w:eastAsia="Arial" w:hAnsi="Arial" w:cs="Arial"/>
          <w:b/>
          <w:sz w:val="30"/>
          <w:szCs w:val="30"/>
        </w:rPr>
        <w:t xml:space="preserve">The annual </w:t>
      </w:r>
      <w:r>
        <w:rPr>
          <w:rFonts w:ascii="Arial" w:eastAsia="Arial" w:hAnsi="Arial" w:cs="Arial"/>
          <w:b/>
          <w:color w:val="000000"/>
          <w:sz w:val="30"/>
          <w:szCs w:val="30"/>
        </w:rPr>
        <w:t>Atlanta Science Festival unveils 20</w:t>
      </w:r>
      <w:r>
        <w:rPr>
          <w:rFonts w:ascii="Arial" w:eastAsia="Arial" w:hAnsi="Arial" w:cs="Arial"/>
          <w:b/>
          <w:sz w:val="30"/>
          <w:szCs w:val="30"/>
        </w:rPr>
        <w:t>22</w:t>
      </w:r>
      <w:r>
        <w:rPr>
          <w:rFonts w:ascii="Arial" w:eastAsia="Arial" w:hAnsi="Arial" w:cs="Arial"/>
          <w:b/>
          <w:color w:val="000000"/>
          <w:sz w:val="30"/>
          <w:szCs w:val="30"/>
        </w:rPr>
        <w:t xml:space="preserve"> programming</w:t>
      </w:r>
    </w:p>
    <w:p w14:paraId="682F3788" w14:textId="77777777" w:rsidR="002917FA" w:rsidRDefault="00517975" w:rsidP="002917FA">
      <w:pPr>
        <w:jc w:val="center"/>
        <w:rPr>
          <w:rFonts w:ascii="Arial" w:eastAsia="Arial" w:hAnsi="Arial" w:cs="Arial"/>
        </w:rPr>
      </w:pPr>
      <w:r>
        <w:rPr>
          <w:rFonts w:ascii="Arial" w:eastAsia="Arial" w:hAnsi="Arial" w:cs="Arial"/>
          <w:color w:val="000000"/>
        </w:rPr>
        <w:t xml:space="preserve">Atlanta’s preeminent science celebration </w:t>
      </w:r>
      <w:r w:rsidR="002917FA">
        <w:rPr>
          <w:rFonts w:ascii="Arial" w:eastAsia="Arial" w:hAnsi="Arial" w:cs="Arial"/>
        </w:rPr>
        <w:t>a</w:t>
      </w:r>
      <w:r>
        <w:rPr>
          <w:rFonts w:ascii="Arial" w:eastAsia="Arial" w:hAnsi="Arial" w:cs="Arial"/>
        </w:rPr>
        <w:t>nnounces</w:t>
      </w:r>
      <w:r w:rsidR="002917FA">
        <w:rPr>
          <w:rFonts w:ascii="Arial" w:eastAsia="Arial" w:hAnsi="Arial" w:cs="Arial"/>
        </w:rPr>
        <w:t xml:space="preserve"> </w:t>
      </w:r>
    </w:p>
    <w:p w14:paraId="0BE82E2C" w14:textId="215F82F2" w:rsidR="00C24344" w:rsidRDefault="002917FA" w:rsidP="002917FA">
      <w:pPr>
        <w:jc w:val="center"/>
        <w:rPr>
          <w:rFonts w:ascii="Arial" w:eastAsia="Arial" w:hAnsi="Arial" w:cs="Arial"/>
          <w:color w:val="000000"/>
        </w:rPr>
      </w:pPr>
      <w:r>
        <w:rPr>
          <w:rFonts w:ascii="Arial" w:eastAsia="Arial" w:hAnsi="Arial" w:cs="Arial"/>
        </w:rPr>
        <w:t>more than</w:t>
      </w:r>
      <w:r w:rsidR="00517975">
        <w:rPr>
          <w:rFonts w:ascii="Arial" w:eastAsia="Arial" w:hAnsi="Arial" w:cs="Arial"/>
        </w:rPr>
        <w:t xml:space="preserve"> 100 in-person and online events taking place March 12-26</w:t>
      </w:r>
      <w:r w:rsidR="00517975">
        <w:rPr>
          <w:rFonts w:ascii="Arial" w:eastAsia="Arial" w:hAnsi="Arial" w:cs="Arial"/>
          <w:color w:val="000000"/>
        </w:rPr>
        <w:t xml:space="preserve"> </w:t>
      </w:r>
    </w:p>
    <w:p w14:paraId="65401623" w14:textId="77777777" w:rsidR="00C24344" w:rsidRDefault="00C24344">
      <w:pPr>
        <w:rPr>
          <w:rFonts w:ascii="Arial" w:eastAsia="Arial" w:hAnsi="Arial" w:cs="Arial"/>
          <w:b/>
          <w:color w:val="000000"/>
        </w:rPr>
      </w:pPr>
    </w:p>
    <w:p w14:paraId="669E39D8"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bookmarkStart w:id="0" w:name="_heading=h.30j0zll" w:colFirst="0" w:colLast="0"/>
      <w:bookmarkEnd w:id="0"/>
      <w:r>
        <w:rPr>
          <w:rFonts w:ascii="Arial" w:eastAsia="Arial" w:hAnsi="Arial" w:cs="Arial"/>
          <w:b/>
          <w:sz w:val="21"/>
          <w:szCs w:val="21"/>
        </w:rPr>
        <w:t>February 1</w:t>
      </w:r>
      <w:r>
        <w:rPr>
          <w:rFonts w:ascii="Arial" w:eastAsia="Arial" w:hAnsi="Arial" w:cs="Arial"/>
          <w:b/>
          <w:color w:val="000000"/>
          <w:sz w:val="21"/>
          <w:szCs w:val="21"/>
        </w:rPr>
        <w:t>, 20</w:t>
      </w:r>
      <w:r>
        <w:rPr>
          <w:rFonts w:ascii="Arial" w:eastAsia="Arial" w:hAnsi="Arial" w:cs="Arial"/>
          <w:b/>
          <w:sz w:val="21"/>
          <w:szCs w:val="21"/>
        </w:rPr>
        <w:t>22</w:t>
      </w:r>
      <w:r>
        <w:rPr>
          <w:rFonts w:ascii="Arial" w:eastAsia="Arial" w:hAnsi="Arial" w:cs="Arial"/>
          <w:b/>
          <w:color w:val="000000"/>
          <w:sz w:val="21"/>
          <w:szCs w:val="21"/>
        </w:rPr>
        <w:t xml:space="preserve"> (Atlanta) — </w:t>
      </w:r>
      <w:r>
        <w:rPr>
          <w:rFonts w:ascii="Arial" w:eastAsia="Arial" w:hAnsi="Arial" w:cs="Arial"/>
          <w:color w:val="000000"/>
          <w:sz w:val="21"/>
          <w:szCs w:val="21"/>
        </w:rPr>
        <w:t xml:space="preserve">Atlanta Science Festival (ASF), the city’s premier celebration of all </w:t>
      </w:r>
      <w:proofErr w:type="gramStart"/>
      <w:r>
        <w:rPr>
          <w:rFonts w:ascii="Arial" w:eastAsia="Arial" w:hAnsi="Arial" w:cs="Arial"/>
          <w:color w:val="000000"/>
          <w:sz w:val="21"/>
          <w:szCs w:val="21"/>
        </w:rPr>
        <w:t>things</w:t>
      </w:r>
      <w:proofErr w:type="gramEnd"/>
      <w:r>
        <w:rPr>
          <w:rFonts w:ascii="Arial" w:eastAsia="Arial" w:hAnsi="Arial" w:cs="Arial"/>
          <w:color w:val="000000"/>
          <w:sz w:val="21"/>
          <w:szCs w:val="21"/>
        </w:rPr>
        <w:t xml:space="preserve"> science, returns </w:t>
      </w:r>
      <w:r>
        <w:rPr>
          <w:rFonts w:ascii="Arial" w:eastAsia="Arial" w:hAnsi="Arial" w:cs="Arial"/>
          <w:sz w:val="21"/>
          <w:szCs w:val="21"/>
        </w:rPr>
        <w:t>March 12-26. Science enthusiasts of all ages can experience more than 100 interactive and educational events featuring in-person, COVID-safe activities and exclusive online content. The Festival culminates in the Exploration Expo, a big science party in Piedmont Park.</w:t>
      </w:r>
    </w:p>
    <w:p w14:paraId="5F1DFA58"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bookmarkStart w:id="1" w:name="_heading=h.evywa5md8dml" w:colFirst="0" w:colLast="0"/>
      <w:bookmarkEnd w:id="1"/>
    </w:p>
    <w:p w14:paraId="1C19EADF"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r>
        <w:rPr>
          <w:rFonts w:ascii="Arial" w:eastAsia="Arial" w:hAnsi="Arial" w:cs="Arial"/>
          <w:color w:val="222222"/>
          <w:sz w:val="21"/>
          <w:szCs w:val="21"/>
        </w:rPr>
        <w:t xml:space="preserve">“Now in our ninth year, the Atlanta Science Festival has become synonymous with engaging and accessible science exploration for all ages, while celebrating diversity and our city as a science hub,” says </w:t>
      </w:r>
      <w:proofErr w:type="spellStart"/>
      <w:r>
        <w:rPr>
          <w:rFonts w:ascii="Arial" w:eastAsia="Arial" w:hAnsi="Arial" w:cs="Arial"/>
          <w:color w:val="222222"/>
          <w:sz w:val="21"/>
          <w:szCs w:val="21"/>
        </w:rPr>
        <w:t>Meisa</w:t>
      </w:r>
      <w:proofErr w:type="spellEnd"/>
      <w:r>
        <w:rPr>
          <w:rFonts w:ascii="Arial" w:eastAsia="Arial" w:hAnsi="Arial" w:cs="Arial"/>
          <w:color w:val="222222"/>
          <w:sz w:val="21"/>
          <w:szCs w:val="21"/>
        </w:rPr>
        <w:t xml:space="preserve"> Salaita, executive co-director of Science ATL – the engineers of the Atlanta Science Festival. </w:t>
      </w:r>
    </w:p>
    <w:p w14:paraId="29542BE1"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2" w:name="_heading=h.uj96r0if8y1s" w:colFirst="0" w:colLast="0"/>
      <w:bookmarkEnd w:id="2"/>
    </w:p>
    <w:p w14:paraId="1D24196D"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3" w:name="_heading=h.ppkyxs6kc4ti" w:colFirst="0" w:colLast="0"/>
      <w:bookmarkEnd w:id="3"/>
      <w:r>
        <w:rPr>
          <w:rFonts w:ascii="Arial" w:eastAsia="Arial" w:hAnsi="Arial" w:cs="Arial"/>
          <w:color w:val="222222"/>
          <w:sz w:val="21"/>
          <w:szCs w:val="21"/>
        </w:rPr>
        <w:t xml:space="preserve">The 2022 edition of the Atlanta Science Festival gives kids and adults alike the opportunity to dive into a range of topics from environmental science, earth and space, and animals to science and the arts, science and society, and health and the human body. Nature walks, creature encounters, hands-on experiments, science-themed performances, and much more pack the two-week event calendar. </w:t>
      </w:r>
    </w:p>
    <w:p w14:paraId="0CF03767"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4" w:name="_heading=h.hn8u05862cz0" w:colFirst="0" w:colLast="0"/>
      <w:bookmarkEnd w:id="4"/>
    </w:p>
    <w:p w14:paraId="768A24DC"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5" w:name="_heading=h.k2bbwwrb7o8s" w:colFirst="0" w:colLast="0"/>
      <w:bookmarkEnd w:id="5"/>
      <w:r>
        <w:rPr>
          <w:rFonts w:ascii="Arial" w:eastAsia="Arial" w:hAnsi="Arial" w:cs="Arial"/>
          <w:color w:val="222222"/>
          <w:sz w:val="21"/>
          <w:szCs w:val="21"/>
        </w:rPr>
        <w:t>A few highlights taking place during the 2022 Atlanta Science Festival include:</w:t>
      </w:r>
    </w:p>
    <w:p w14:paraId="2CB4FFD6"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6" w:name="_heading=h.vse6fli7c4eo" w:colFirst="0" w:colLast="0"/>
      <w:bookmarkEnd w:id="6"/>
    </w:p>
    <w:p w14:paraId="36C78E95" w14:textId="77777777" w:rsidR="00C24344" w:rsidRDefault="0051797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7" w:name="_heading=h.ndt6y9eberx1" w:colFirst="0" w:colLast="0"/>
      <w:bookmarkEnd w:id="7"/>
      <w:r>
        <w:rPr>
          <w:rFonts w:ascii="Arial" w:eastAsia="Arial" w:hAnsi="Arial" w:cs="Arial"/>
          <w:b/>
          <w:color w:val="222222"/>
          <w:sz w:val="21"/>
          <w:szCs w:val="21"/>
        </w:rPr>
        <w:t xml:space="preserve">Drive-In Demos: Chemistry </w:t>
      </w:r>
      <w:proofErr w:type="gramStart"/>
      <w:r>
        <w:rPr>
          <w:rFonts w:ascii="Arial" w:eastAsia="Arial" w:hAnsi="Arial" w:cs="Arial"/>
          <w:b/>
          <w:color w:val="222222"/>
          <w:sz w:val="21"/>
          <w:szCs w:val="21"/>
        </w:rPr>
        <w:t>From</w:t>
      </w:r>
      <w:proofErr w:type="gramEnd"/>
      <w:r>
        <w:rPr>
          <w:rFonts w:ascii="Arial" w:eastAsia="Arial" w:hAnsi="Arial" w:cs="Arial"/>
          <w:b/>
          <w:color w:val="222222"/>
          <w:sz w:val="21"/>
          <w:szCs w:val="21"/>
        </w:rPr>
        <w:t xml:space="preserve"> Your Car - </w:t>
      </w:r>
      <w:r>
        <w:rPr>
          <w:rFonts w:ascii="Arial" w:eastAsia="Arial" w:hAnsi="Arial" w:cs="Arial"/>
          <w:color w:val="222222"/>
          <w:sz w:val="21"/>
          <w:szCs w:val="21"/>
        </w:rPr>
        <w:t>Emory chemists present a live-action chemistry demo show featuring fire, ice, bubbles, and a cloud. The audience watches from the comfort of their vehicles.</w:t>
      </w:r>
    </w:p>
    <w:p w14:paraId="20B5BBCE" w14:textId="77777777" w:rsidR="00C24344" w:rsidRDefault="0051797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8" w:name="_heading=h.b5ulyfcj34ob" w:colFirst="0" w:colLast="0"/>
      <w:bookmarkEnd w:id="8"/>
      <w:r>
        <w:rPr>
          <w:rFonts w:ascii="Arial" w:eastAsia="Arial" w:hAnsi="Arial" w:cs="Arial"/>
          <w:b/>
          <w:color w:val="222222"/>
          <w:sz w:val="21"/>
          <w:szCs w:val="21"/>
        </w:rPr>
        <w:t xml:space="preserve">11 Alive </w:t>
      </w:r>
      <w:proofErr w:type="spellStart"/>
      <w:r>
        <w:rPr>
          <w:rFonts w:ascii="Arial" w:eastAsia="Arial" w:hAnsi="Arial" w:cs="Arial"/>
          <w:b/>
          <w:color w:val="222222"/>
          <w:sz w:val="21"/>
          <w:szCs w:val="21"/>
        </w:rPr>
        <w:t>StormTrackers</w:t>
      </w:r>
      <w:proofErr w:type="spellEnd"/>
      <w:r>
        <w:rPr>
          <w:rFonts w:ascii="Arial" w:eastAsia="Arial" w:hAnsi="Arial" w:cs="Arial"/>
          <w:b/>
          <w:color w:val="222222"/>
          <w:sz w:val="21"/>
          <w:szCs w:val="21"/>
        </w:rPr>
        <w:t>: The Science Behind Tracking Thunderstorms -</w:t>
      </w:r>
      <w:r>
        <w:rPr>
          <w:rFonts w:ascii="Arial" w:eastAsia="Arial" w:hAnsi="Arial" w:cs="Arial"/>
          <w:color w:val="222222"/>
          <w:sz w:val="21"/>
          <w:szCs w:val="21"/>
        </w:rPr>
        <w:t xml:space="preserve"> Explore the science behind storms and storm tracking, including thunderstorm life cycle and forecasting, and how radar allows us to see a slice of a thunderstorm.</w:t>
      </w:r>
    </w:p>
    <w:p w14:paraId="76F280DC" w14:textId="77777777" w:rsidR="00C24344" w:rsidRDefault="0051797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r>
        <w:rPr>
          <w:rFonts w:ascii="Arial" w:eastAsia="Arial" w:hAnsi="Arial" w:cs="Arial"/>
          <w:b/>
          <w:color w:val="222222"/>
          <w:sz w:val="21"/>
          <w:szCs w:val="21"/>
        </w:rPr>
        <w:t>Conversations in Creativity -</w:t>
      </w:r>
      <w:r>
        <w:rPr>
          <w:rFonts w:ascii="Arial" w:eastAsia="Arial" w:hAnsi="Arial" w:cs="Arial"/>
          <w:color w:val="222222"/>
          <w:sz w:val="21"/>
          <w:szCs w:val="21"/>
        </w:rPr>
        <w:t xml:space="preserve"> This thought-provoking discussion about the intersection of art and science features Atlanta-based artist and architect Amy </w:t>
      </w:r>
      <w:proofErr w:type="spellStart"/>
      <w:r>
        <w:rPr>
          <w:rFonts w:ascii="Arial" w:eastAsia="Arial" w:hAnsi="Arial" w:cs="Arial"/>
          <w:color w:val="222222"/>
          <w:sz w:val="21"/>
          <w:szCs w:val="21"/>
        </w:rPr>
        <w:t>Landesberg</w:t>
      </w:r>
      <w:proofErr w:type="spellEnd"/>
      <w:r>
        <w:rPr>
          <w:rFonts w:ascii="Arial" w:eastAsia="Arial" w:hAnsi="Arial" w:cs="Arial"/>
          <w:color w:val="222222"/>
          <w:sz w:val="21"/>
          <w:szCs w:val="21"/>
        </w:rPr>
        <w:t>, Georgia Tech mathematician/physicist Elisabetta Matsumoto, and representatives of Science Gallery at Emory University, a new exhibition gallery where science and art collide.</w:t>
      </w:r>
    </w:p>
    <w:p w14:paraId="50466C82"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9" w:name="_heading=h.mjqd1ndfab5d" w:colFirst="0" w:colLast="0"/>
      <w:bookmarkEnd w:id="9"/>
    </w:p>
    <w:p w14:paraId="38BDA958"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r>
        <w:rPr>
          <w:rFonts w:ascii="Arial" w:eastAsia="Arial" w:hAnsi="Arial" w:cs="Arial"/>
          <w:color w:val="222222"/>
          <w:sz w:val="21"/>
          <w:szCs w:val="21"/>
        </w:rPr>
        <w:t>Events take place at venues throughout Metro Atlanta, while technology allows science lovers from around the world to experience online events. Many Atlanta Science Festival events are free, and some require a nominal fee. Each in-person event will have specific COIVD-19 safety precautions in place depending on the setting.</w:t>
      </w:r>
    </w:p>
    <w:p w14:paraId="5F1660F2"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10" w:name="_heading=h.x1b8ig2e7krn" w:colFirst="0" w:colLast="0"/>
      <w:bookmarkEnd w:id="10"/>
    </w:p>
    <w:p w14:paraId="789204CB"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11" w:name="_heading=h.ngjp4sdz86tq" w:colFirst="0" w:colLast="0"/>
      <w:bookmarkEnd w:id="11"/>
      <w:r>
        <w:rPr>
          <w:rFonts w:ascii="Arial" w:eastAsia="Arial" w:hAnsi="Arial" w:cs="Arial"/>
          <w:color w:val="222222"/>
          <w:sz w:val="21"/>
          <w:szCs w:val="21"/>
        </w:rPr>
        <w:t>The Exploration Expo, Atlanta’s biggest family science event, closes the Festival with a bang. Curious kids and adults descend upon Piedmont Park to experience interactive science booths and live science presentations. (10 a.m.-4 p.m. March 26. Free. Piedmont Park, at the intersection of Charles Allen Drive and 10th Street, Atlanta.)</w:t>
      </w:r>
    </w:p>
    <w:p w14:paraId="14CEDAA2"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12" w:name="_heading=h.5hxo241ryw" w:colFirst="0" w:colLast="0"/>
      <w:bookmarkEnd w:id="12"/>
    </w:p>
    <w:p w14:paraId="5EA62821"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13" w:name="_heading=h.y5dh8ukdq9ny" w:colFirst="0" w:colLast="0"/>
      <w:bookmarkEnd w:id="13"/>
      <w:r>
        <w:rPr>
          <w:rFonts w:ascii="Arial" w:eastAsia="Arial" w:hAnsi="Arial" w:cs="Arial"/>
          <w:color w:val="222222"/>
          <w:sz w:val="21"/>
          <w:szCs w:val="21"/>
        </w:rPr>
        <w:t xml:space="preserve">“Today science is more relevant than ever,” Salaita says. “And just as science evolves, our Festival </w:t>
      </w:r>
      <w:r>
        <w:rPr>
          <w:rFonts w:ascii="Arial" w:eastAsia="Arial" w:hAnsi="Arial" w:cs="Arial"/>
          <w:color w:val="222222"/>
          <w:sz w:val="21"/>
          <w:szCs w:val="21"/>
        </w:rPr>
        <w:lastRenderedPageBreak/>
        <w:t>continues to grow and expand in ways we never thought possible.”</w:t>
      </w:r>
    </w:p>
    <w:p w14:paraId="275E6B6E"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1"/>
          <w:szCs w:val="21"/>
        </w:rPr>
      </w:pPr>
      <w:bookmarkStart w:id="14" w:name="_heading=h.wyn8z0xbo88p" w:colFirst="0" w:colLast="0"/>
      <w:bookmarkEnd w:id="14"/>
    </w:p>
    <w:p w14:paraId="6C4C34F3"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b/>
          <w:color w:val="141414"/>
          <w:sz w:val="21"/>
          <w:szCs w:val="21"/>
        </w:rPr>
        <w:t xml:space="preserve">For additional press releases, a full schedule, updates, photos, and more, visit the </w:t>
      </w:r>
      <w:r>
        <w:rPr>
          <w:rFonts w:ascii="Arial" w:eastAsia="Arial" w:hAnsi="Arial" w:cs="Arial"/>
          <w:b/>
          <w:sz w:val="21"/>
          <w:szCs w:val="21"/>
        </w:rPr>
        <w:t>Press Room</w:t>
      </w:r>
      <w:r>
        <w:rPr>
          <w:rFonts w:ascii="Arial" w:eastAsia="Arial" w:hAnsi="Arial" w:cs="Arial"/>
          <w:b/>
          <w:color w:val="141414"/>
          <w:sz w:val="21"/>
          <w:szCs w:val="21"/>
        </w:rPr>
        <w:t xml:space="preserve"> at:</w:t>
      </w:r>
      <w:r>
        <w:rPr>
          <w:rFonts w:ascii="Arial" w:eastAsia="Arial" w:hAnsi="Arial" w:cs="Arial"/>
          <w:color w:val="141414"/>
          <w:sz w:val="21"/>
          <w:szCs w:val="21"/>
        </w:rPr>
        <w:t xml:space="preserve"> </w:t>
      </w:r>
      <w:hyperlink r:id="rId10">
        <w:r>
          <w:rPr>
            <w:rFonts w:ascii="Arial" w:eastAsia="Arial" w:hAnsi="Arial" w:cs="Arial"/>
            <w:color w:val="000000"/>
            <w:sz w:val="21"/>
            <w:szCs w:val="21"/>
            <w:u w:val="single"/>
          </w:rPr>
          <w:t>AtlantaScienceFestival.org/</w:t>
        </w:r>
        <w:proofErr w:type="gramStart"/>
        <w:r>
          <w:rPr>
            <w:rFonts w:ascii="Arial" w:eastAsia="Arial" w:hAnsi="Arial" w:cs="Arial"/>
            <w:color w:val="000000"/>
            <w:sz w:val="21"/>
            <w:szCs w:val="21"/>
            <w:u w:val="single"/>
          </w:rPr>
          <w:t>press-room</w:t>
        </w:r>
        <w:proofErr w:type="gramEnd"/>
      </w:hyperlink>
      <w:r>
        <w:rPr>
          <w:rFonts w:ascii="Arial" w:eastAsia="Arial" w:hAnsi="Arial" w:cs="Arial"/>
          <w:color w:val="000000"/>
          <w:sz w:val="21"/>
          <w:szCs w:val="21"/>
        </w:rPr>
        <w:t>.</w:t>
      </w:r>
    </w:p>
    <w:p w14:paraId="42982DE3"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p>
    <w:p w14:paraId="63252E9C" w14:textId="77777777" w:rsidR="00C24344" w:rsidRDefault="0051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1"/>
          <w:szCs w:val="21"/>
        </w:rPr>
      </w:pPr>
      <w:r>
        <w:rPr>
          <w:rFonts w:ascii="Arial" w:eastAsia="Arial" w:hAnsi="Arial" w:cs="Arial"/>
          <w:b/>
          <w:sz w:val="21"/>
          <w:szCs w:val="21"/>
        </w:rPr>
        <w:t>Interviews are available upon request.</w:t>
      </w:r>
    </w:p>
    <w:p w14:paraId="247A0C03"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1"/>
          <w:szCs w:val="21"/>
        </w:rPr>
      </w:pPr>
    </w:p>
    <w:p w14:paraId="792B93CC" w14:textId="77777777" w:rsidR="00C24344" w:rsidRDefault="00517975">
      <w:pPr>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t xml:space="preserve">About the Atlanta Science Festival </w:t>
      </w:r>
    </w:p>
    <w:p w14:paraId="17D1E89B" w14:textId="77777777" w:rsidR="00C24344" w:rsidRDefault="00517975">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In its </w:t>
      </w:r>
      <w:r>
        <w:rPr>
          <w:rFonts w:ascii="Arial" w:eastAsia="Arial" w:hAnsi="Arial" w:cs="Arial"/>
          <w:sz w:val="21"/>
          <w:szCs w:val="21"/>
        </w:rPr>
        <w:t>ninth</w:t>
      </w:r>
      <w:r>
        <w:rPr>
          <w:rFonts w:ascii="Arial" w:eastAsia="Arial" w:hAnsi="Arial" w:cs="Arial"/>
          <w:color w:val="000000"/>
          <w:sz w:val="21"/>
          <w:szCs w:val="21"/>
        </w:rPr>
        <w:t xml:space="preserve"> year, the Atlanta Science Festival is a two-week celebration of science and technology. </w:t>
      </w:r>
      <w:r>
        <w:rPr>
          <w:rFonts w:ascii="Arial" w:eastAsia="Arial" w:hAnsi="Arial" w:cs="Arial"/>
          <w:sz w:val="21"/>
          <w:szCs w:val="21"/>
        </w:rPr>
        <w:t>Taking place March 12-26, 2022</w:t>
      </w:r>
      <w:r>
        <w:rPr>
          <w:rFonts w:ascii="Arial" w:eastAsia="Arial" w:hAnsi="Arial" w:cs="Arial"/>
          <w:color w:val="000000"/>
          <w:sz w:val="21"/>
          <w:szCs w:val="21"/>
        </w:rPr>
        <w:t xml:space="preserve">, it will feature more than </w:t>
      </w:r>
      <w:r>
        <w:rPr>
          <w:rFonts w:ascii="Arial" w:eastAsia="Arial" w:hAnsi="Arial" w:cs="Arial"/>
          <w:sz w:val="21"/>
          <w:szCs w:val="21"/>
        </w:rPr>
        <w:t xml:space="preserve">100 interactive and educational events featuring in-person, COVID-safe activities and exclusive online content. </w:t>
      </w:r>
      <w:r>
        <w:rPr>
          <w:rFonts w:ascii="Arial" w:eastAsia="Arial" w:hAnsi="Arial" w:cs="Arial"/>
          <w:sz w:val="22"/>
          <w:szCs w:val="22"/>
        </w:rPr>
        <w:t>Kids and adults alike can dive into a range of topics from coding and astronomy to nature walks and science/art mashups.</w:t>
      </w:r>
      <w:r>
        <w:rPr>
          <w:rFonts w:ascii="Arial" w:eastAsia="Arial" w:hAnsi="Arial" w:cs="Arial"/>
          <w:color w:val="222222"/>
          <w:sz w:val="21"/>
          <w:szCs w:val="21"/>
        </w:rPr>
        <w:t xml:space="preserve"> </w:t>
      </w:r>
      <w:r>
        <w:rPr>
          <w:rFonts w:ascii="Arial" w:eastAsia="Arial" w:hAnsi="Arial" w:cs="Arial"/>
          <w:color w:val="000000"/>
          <w:sz w:val="21"/>
          <w:szCs w:val="21"/>
        </w:rPr>
        <w:t xml:space="preserve">The Atlanta Science Festival is engineered by Science ATL and 50+ community partners, with major support from founders Emory University, Georgia Institute of Technology, and the Metro Atlanta Chamber, and sponsors </w:t>
      </w:r>
      <w:r>
        <w:rPr>
          <w:rFonts w:ascii="Arial" w:eastAsia="Arial" w:hAnsi="Arial" w:cs="Arial"/>
          <w:sz w:val="21"/>
          <w:szCs w:val="21"/>
        </w:rPr>
        <w:t>Delta, UPS, International Paper, NCR Foundation, and others.</w:t>
      </w:r>
      <w:r>
        <w:rPr>
          <w:rFonts w:ascii="Arial" w:eastAsia="Arial" w:hAnsi="Arial" w:cs="Arial"/>
          <w:color w:val="000000"/>
          <w:sz w:val="21"/>
          <w:szCs w:val="21"/>
        </w:rPr>
        <w:t xml:space="preserve"> To learn more, visit </w:t>
      </w:r>
      <w:hyperlink r:id="rId11">
        <w:r>
          <w:rPr>
            <w:rFonts w:ascii="Arial" w:eastAsia="Arial" w:hAnsi="Arial" w:cs="Arial"/>
            <w:color w:val="000000"/>
            <w:sz w:val="21"/>
            <w:szCs w:val="21"/>
            <w:u w:val="single"/>
          </w:rPr>
          <w:t>AtlantaScienceFestival.org</w:t>
        </w:r>
      </w:hyperlink>
      <w:r>
        <w:rPr>
          <w:rFonts w:ascii="Arial" w:eastAsia="Arial" w:hAnsi="Arial" w:cs="Arial"/>
          <w:color w:val="000000"/>
          <w:sz w:val="21"/>
          <w:szCs w:val="21"/>
        </w:rPr>
        <w:t>.</w:t>
      </w:r>
    </w:p>
    <w:p w14:paraId="6AD54092" w14:textId="77777777" w:rsidR="00C24344" w:rsidRDefault="00C2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1"/>
          <w:szCs w:val="21"/>
        </w:rPr>
      </w:pPr>
    </w:p>
    <w:p w14:paraId="121B1F12" w14:textId="77777777" w:rsidR="00C24344" w:rsidRDefault="00517975">
      <w:pPr>
        <w:widowControl w:val="0"/>
        <w:jc w:val="center"/>
        <w:rPr>
          <w:rFonts w:ascii="Arial" w:eastAsia="Arial" w:hAnsi="Arial" w:cs="Arial"/>
          <w:color w:val="000000"/>
          <w:sz w:val="21"/>
          <w:szCs w:val="21"/>
        </w:rPr>
      </w:pPr>
      <w:r>
        <w:rPr>
          <w:rFonts w:ascii="Arial" w:eastAsia="Arial" w:hAnsi="Arial" w:cs="Arial"/>
          <w:sz w:val="21"/>
          <w:szCs w:val="21"/>
        </w:rPr>
        <w:t>###</w:t>
      </w:r>
    </w:p>
    <w:sectPr w:rsidR="00C24344">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128C" w14:textId="77777777" w:rsidR="00292B6C" w:rsidRDefault="00292B6C">
      <w:r>
        <w:separator/>
      </w:r>
    </w:p>
  </w:endnote>
  <w:endnote w:type="continuationSeparator" w:id="0">
    <w:p w14:paraId="0E8D99F7" w14:textId="77777777" w:rsidR="00292B6C" w:rsidRDefault="002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9747" w14:textId="77777777" w:rsidR="00C24344" w:rsidRDefault="0051797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B3F2DC7" w14:textId="77777777" w:rsidR="00C24344" w:rsidRDefault="00C2434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249C" w14:textId="77777777" w:rsidR="00C24344" w:rsidRDefault="00517975">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917FA">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22AB52C9" w14:textId="77777777" w:rsidR="00C24344" w:rsidRDefault="00C24344">
    <w:pPr>
      <w:pBdr>
        <w:top w:val="nil"/>
        <w:left w:val="nil"/>
        <w:bottom w:val="nil"/>
        <w:right w:val="nil"/>
        <w:between w:val="nil"/>
      </w:pBdr>
      <w:tabs>
        <w:tab w:val="center" w:pos="4320"/>
        <w:tab w:val="right" w:pos="8640"/>
      </w:tabs>
      <w:rPr>
        <w:color w:val="000000"/>
      </w:rPr>
    </w:pPr>
  </w:p>
  <w:p w14:paraId="2193A1E4" w14:textId="77777777" w:rsidR="00C24344" w:rsidRDefault="00C2434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14A9" w14:textId="77777777" w:rsidR="00292B6C" w:rsidRDefault="00292B6C">
      <w:r>
        <w:separator/>
      </w:r>
    </w:p>
  </w:footnote>
  <w:footnote w:type="continuationSeparator" w:id="0">
    <w:p w14:paraId="61173062" w14:textId="77777777" w:rsidR="00292B6C" w:rsidRDefault="002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3326B"/>
    <w:multiLevelType w:val="multilevel"/>
    <w:tmpl w:val="F0581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4"/>
    <w:rsid w:val="002917FA"/>
    <w:rsid w:val="00292B6C"/>
    <w:rsid w:val="00375651"/>
    <w:rsid w:val="00517975"/>
    <w:rsid w:val="00C2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ABDF4"/>
  <w15:docId w15:val="{17CAEFEF-372D-8744-98D7-79646B8E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02E4F"/>
    <w:pPr>
      <w:keepNext/>
      <w:jc w:val="center"/>
      <w:outlineLvl w:val="1"/>
    </w:pPr>
    <w:rPr>
      <w:rFonts w:ascii="Times" w:eastAsia="Times New Roman" w:hAnsi="Times" w:cs="Times New Roman"/>
      <w:b/>
      <w:bCs/>
      <w:noProof/>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42B8E"/>
    <w:rPr>
      <w:sz w:val="16"/>
      <w:szCs w:val="16"/>
    </w:rPr>
  </w:style>
  <w:style w:type="paragraph" w:styleId="CommentText">
    <w:name w:val="annotation text"/>
    <w:basedOn w:val="Normal"/>
    <w:link w:val="CommentTextChar"/>
    <w:uiPriority w:val="99"/>
    <w:semiHidden/>
    <w:unhideWhenUsed/>
    <w:rsid w:val="00842B8E"/>
    <w:rPr>
      <w:sz w:val="20"/>
      <w:szCs w:val="20"/>
    </w:rPr>
  </w:style>
  <w:style w:type="character" w:customStyle="1" w:styleId="CommentTextChar">
    <w:name w:val="Comment Text Char"/>
    <w:basedOn w:val="DefaultParagraphFont"/>
    <w:link w:val="CommentText"/>
    <w:uiPriority w:val="99"/>
    <w:semiHidden/>
    <w:rsid w:val="00842B8E"/>
    <w:rPr>
      <w:sz w:val="20"/>
      <w:szCs w:val="20"/>
    </w:rPr>
  </w:style>
  <w:style w:type="paragraph" w:styleId="CommentSubject">
    <w:name w:val="annotation subject"/>
    <w:basedOn w:val="CommentText"/>
    <w:next w:val="CommentText"/>
    <w:link w:val="CommentSubjectChar"/>
    <w:uiPriority w:val="99"/>
    <w:semiHidden/>
    <w:unhideWhenUsed/>
    <w:rsid w:val="00842B8E"/>
    <w:rPr>
      <w:b/>
      <w:bCs/>
    </w:rPr>
  </w:style>
  <w:style w:type="character" w:customStyle="1" w:styleId="CommentSubjectChar">
    <w:name w:val="Comment Subject Char"/>
    <w:basedOn w:val="CommentTextChar"/>
    <w:link w:val="CommentSubject"/>
    <w:uiPriority w:val="99"/>
    <w:semiHidden/>
    <w:rsid w:val="00842B8E"/>
    <w:rPr>
      <w:b/>
      <w:bCs/>
      <w:sz w:val="20"/>
      <w:szCs w:val="20"/>
    </w:rPr>
  </w:style>
  <w:style w:type="paragraph" w:styleId="Revision">
    <w:name w:val="Revision"/>
    <w:hidden/>
    <w:uiPriority w:val="99"/>
    <w:semiHidden/>
    <w:rsid w:val="0068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ntasciencefestiv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tlantasciencefestival.org/press-room" TargetMode="External"/><Relationship Id="rId4" Type="http://schemas.openxmlformats.org/officeDocument/2006/relationships/settings" Target="settings.xml"/><Relationship Id="rId9" Type="http://schemas.openxmlformats.org/officeDocument/2006/relationships/hyperlink" Target="mailto:jwaterhouse@lenzmarke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z046C8gxHkHbZWpJ8BcrQLfZQ==">AMUW2mX3o7Sa022gtw0TDWDZJUFNcP6Sl2isW35A8Es7rduiMShrfWH7Pm7ua1wQYV765NmNfnOLtKdpCy9COSuwU3+ASKUNutL4i6Zd83zrrd8CbwXEGiD2N145bbygFPDle11snXHXwVdztC+ESMTmDfDyIWFrOd9omu+Y2AXQoTR5ulExGR4nhfjmX87w+Vl83ji97dccTCBlJ0Y5ivEHKaY9YMyxGMQ7B+87PlvqPNU0d+7vsG/v0pk4LKoZbfihninCqLPN/gyNzdIhJcFoINU4okKznl9xkYcS3seAQWqA0nZAmaxXuOeYGTQ12Eqy8L18TsbKhDBGXNXMsuCdNKvgwp3IAdqi3dlRpYw8d1PuuLoXoPJaDqerVeSiIqpRt5iIZDxlgBBouoJpHbFGtrhOy0QY4A2JVYmhhd5WeHbC5wS5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Manasso</dc:creator>
  <cp:lastModifiedBy>Microsoft Office User</cp:lastModifiedBy>
  <cp:revision>2</cp:revision>
  <dcterms:created xsi:type="dcterms:W3CDTF">2022-02-01T13:50:00Z</dcterms:created>
  <dcterms:modified xsi:type="dcterms:W3CDTF">2022-02-01T13:50:00Z</dcterms:modified>
</cp:coreProperties>
</file>