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color w:val="000000"/>
          <w:sz w:val="22"/>
          <w:szCs w:val="22"/>
        </w:rPr>
      </w:pPr>
      <w:r w:rsidDel="00000000" w:rsidR="00000000" w:rsidRPr="00000000">
        <w:rPr/>
        <w:drawing>
          <wp:anchor allowOverlap="1" behindDoc="0" distB="0" distT="0" distL="114300" distR="114300" hidden="0" layoutInCell="1" locked="0" relativeHeight="0" simplePos="0">
            <wp:simplePos x="0" y="0"/>
            <wp:positionH relativeFrom="margin">
              <wp:posOffset>4686300</wp:posOffset>
            </wp:positionH>
            <wp:positionV relativeFrom="margin">
              <wp:posOffset>-297172</wp:posOffset>
            </wp:positionV>
            <wp:extent cx="1257300" cy="1257300"/>
            <wp:effectExtent b="0" l="0" r="0" t="0"/>
            <wp:wrapSquare wrapText="bothSides" distB="0" distT="0" distL="114300" distR="114300"/>
            <wp:docPr descr="Macintosh HD:Users:rachelcushing:Desktop:24852561_1765544130124080_6228752111845513027_n.png" id="11" name="image1.png"/>
            <a:graphic>
              <a:graphicData uri="http://schemas.openxmlformats.org/drawingml/2006/picture">
                <pic:pic>
                  <pic:nvPicPr>
                    <pic:cNvPr descr="Macintosh HD:Users:rachelcushing:Desktop:24852561_1765544130124080_6228752111845513027_n.png" id="0" name="image1.png"/>
                    <pic:cNvPicPr preferRelativeResize="0"/>
                  </pic:nvPicPr>
                  <pic:blipFill>
                    <a:blip r:embed="rId7"/>
                    <a:srcRect b="0" l="0" r="0" t="0"/>
                    <a:stretch>
                      <a:fillRect/>
                    </a:stretch>
                  </pic:blipFill>
                  <pic:spPr>
                    <a:xfrm>
                      <a:off x="0" y="0"/>
                      <a:ext cx="1257300" cy="1257300"/>
                    </a:xfrm>
                    <a:prstGeom prst="rect"/>
                    <a:ln/>
                  </pic:spPr>
                </pic:pic>
              </a:graphicData>
            </a:graphic>
          </wp:anchor>
        </w:drawing>
      </w:r>
      <w:r w:rsidDel="00000000" w:rsidR="00000000" w:rsidRPr="00000000">
        <w:rPr>
          <w:rFonts w:ascii="Arial" w:cs="Arial" w:eastAsia="Arial" w:hAnsi="Arial"/>
          <w:b w:val="1"/>
          <w:color w:val="000000"/>
          <w:sz w:val="22"/>
          <w:szCs w:val="22"/>
          <w:rtl w:val="0"/>
        </w:rPr>
        <w:t xml:space="preserve">For Immediate Release:</w:t>
      </w:r>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14:paraId="00000002">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3">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Contact: Jon Waterhouse | Lenz, Inc.</w:t>
      </w:r>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14:paraId="00000004">
      <w:pPr>
        <w:rPr>
          <w:rFonts w:ascii="Arial" w:cs="Arial" w:eastAsia="Arial" w:hAnsi="Arial"/>
          <w:b w:val="1"/>
          <w:color w:val="000000"/>
          <w:sz w:val="22"/>
          <w:szCs w:val="22"/>
        </w:rPr>
      </w:pPr>
      <w:r w:rsidDel="00000000" w:rsidR="00000000" w:rsidRPr="00000000">
        <w:rPr>
          <w:rFonts w:ascii="Arial" w:cs="Arial" w:eastAsia="Arial" w:hAnsi="Arial"/>
          <w:color w:val="000000"/>
          <w:sz w:val="22"/>
          <w:szCs w:val="22"/>
          <w:rtl w:val="0"/>
        </w:rPr>
        <w:t xml:space="preserve">678.770.9561</w:t>
      </w:r>
      <w:r w:rsidDel="00000000" w:rsidR="00000000" w:rsidRPr="00000000">
        <w:rPr>
          <w:rtl w:val="0"/>
        </w:rPr>
      </w:r>
    </w:p>
    <w:p w:rsidR="00000000" w:rsidDel="00000000" w:rsidP="00000000" w:rsidRDefault="00000000" w:rsidRPr="00000000" w14:paraId="00000005">
      <w:pPr>
        <w:rPr>
          <w:rFonts w:ascii="Arial" w:cs="Arial" w:eastAsia="Arial" w:hAnsi="Arial"/>
          <w:color w:val="000000"/>
          <w:sz w:val="22"/>
          <w:szCs w:val="22"/>
        </w:rPr>
      </w:pPr>
      <w:hyperlink r:id="rId8">
        <w:r w:rsidDel="00000000" w:rsidR="00000000" w:rsidRPr="00000000">
          <w:rPr>
            <w:rFonts w:ascii="Arial" w:cs="Arial" w:eastAsia="Arial" w:hAnsi="Arial"/>
            <w:color w:val="000000"/>
            <w:sz w:val="22"/>
            <w:szCs w:val="22"/>
            <w:u w:val="single"/>
            <w:rtl w:val="0"/>
          </w:rPr>
          <w:t xml:space="preserve">jwaterhouse@lenzmarketing.com</w:t>
        </w:r>
      </w:hyperlink>
      <w:r w:rsidDel="00000000" w:rsidR="00000000" w:rsidRPr="00000000">
        <w:rPr>
          <w:rtl w:val="0"/>
        </w:rPr>
      </w:r>
    </w:p>
    <w:p w:rsidR="00000000" w:rsidDel="00000000" w:rsidP="00000000" w:rsidRDefault="00000000" w:rsidRPr="00000000" w14:paraId="00000006">
      <w:pPr>
        <w:ind w:left="720" w:firstLine="0"/>
        <w:jc w:val="center"/>
        <w:rPr>
          <w:rFonts w:ascii="Arial" w:cs="Arial" w:eastAsia="Arial" w:hAnsi="Arial"/>
          <w:color w:val="ff0000"/>
        </w:rPr>
      </w:pPr>
      <w:r w:rsidDel="00000000" w:rsidR="00000000" w:rsidRPr="00000000">
        <w:rPr>
          <w:rtl w:val="0"/>
        </w:rPr>
      </w:r>
    </w:p>
    <w:p w:rsidR="00000000" w:rsidDel="00000000" w:rsidP="00000000" w:rsidRDefault="00000000" w:rsidRPr="00000000" w14:paraId="00000007">
      <w:pPr>
        <w:jc w:val="center"/>
        <w:rPr>
          <w:rFonts w:ascii="Arial" w:cs="Arial" w:eastAsia="Arial" w:hAnsi="Arial"/>
          <w:b w:val="1"/>
          <w:color w:val="000000"/>
          <w:sz w:val="27"/>
          <w:szCs w:val="27"/>
        </w:rPr>
      </w:pPr>
      <w:r w:rsidDel="00000000" w:rsidR="00000000" w:rsidRPr="00000000">
        <w:rPr>
          <w:rtl w:val="0"/>
        </w:rPr>
      </w:r>
    </w:p>
    <w:p w:rsidR="00000000" w:rsidDel="00000000" w:rsidP="00000000" w:rsidRDefault="00000000" w:rsidRPr="00000000" w14:paraId="00000008">
      <w:pPr>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Atlanta Science Festival spotlights </w:t>
      </w:r>
    </w:p>
    <w:p w:rsidR="00000000" w:rsidDel="00000000" w:rsidP="00000000" w:rsidRDefault="00000000" w:rsidRPr="00000000" w14:paraId="00000009">
      <w:pPr>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diverse voices throughout 2022 edition</w:t>
      </w:r>
    </w:p>
    <w:p w:rsidR="00000000" w:rsidDel="00000000" w:rsidP="00000000" w:rsidRDefault="00000000" w:rsidRPr="00000000" w14:paraId="0000000A">
      <w:pPr>
        <w:rPr>
          <w:rFonts w:ascii="Arial" w:cs="Arial" w:eastAsia="Arial" w:hAnsi="Arial"/>
          <w:b w:val="1"/>
        </w:rPr>
      </w:pPr>
      <w:r w:rsidDel="00000000" w:rsidR="00000000" w:rsidRPr="00000000">
        <w:rPr>
          <w:rtl w:val="0"/>
        </w:rPr>
      </w:r>
    </w:p>
    <w:p w:rsidR="00000000" w:rsidDel="00000000" w:rsidP="00000000" w:rsidRDefault="00000000" w:rsidRPr="00000000" w14:paraId="00000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sz w:val="22"/>
          <w:szCs w:val="22"/>
        </w:rPr>
      </w:pPr>
      <w:bookmarkStart w:colFirst="0" w:colLast="0" w:name="_heading=h.30j0zll" w:id="0"/>
      <w:bookmarkEnd w:id="0"/>
      <w:r w:rsidDel="00000000" w:rsidR="00000000" w:rsidRPr="00000000">
        <w:rPr>
          <w:rFonts w:ascii="Arial" w:cs="Arial" w:eastAsia="Arial" w:hAnsi="Arial"/>
          <w:b w:val="1"/>
          <w:sz w:val="22"/>
          <w:szCs w:val="22"/>
          <w:rtl w:val="0"/>
        </w:rPr>
        <w:t xml:space="preserve">February 28, 2022 (Atlanta) — </w:t>
      </w:r>
      <w:r w:rsidDel="00000000" w:rsidR="00000000" w:rsidRPr="00000000">
        <w:rPr>
          <w:rFonts w:ascii="Arial" w:cs="Arial" w:eastAsia="Arial" w:hAnsi="Arial"/>
          <w:sz w:val="22"/>
          <w:szCs w:val="22"/>
          <w:rtl w:val="0"/>
        </w:rPr>
        <w:t xml:space="preserve">Atlanta Science Festival (ASF), the city’s premier celebration of all things science, returns March 12-26. Among more than 100 events are many spotlighting diverse voices in science, technology, engineering, and mathematics (STEM).</w:t>
      </w:r>
    </w:p>
    <w:p w:rsidR="00000000" w:rsidDel="00000000" w:rsidP="00000000" w:rsidRDefault="00000000" w:rsidRPr="00000000" w14:paraId="000000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sz w:val="22"/>
          <w:szCs w:val="22"/>
        </w:rPr>
      </w:pPr>
      <w:bookmarkStart w:colFirst="0" w:colLast="0" w:name="_heading=h.evywa5md8dml" w:id="1"/>
      <w:bookmarkEnd w:id="1"/>
      <w:r w:rsidDel="00000000" w:rsidR="00000000" w:rsidRPr="00000000">
        <w:rPr>
          <w:rtl w:val="0"/>
        </w:rPr>
      </w:r>
    </w:p>
    <w:p w:rsidR="00000000" w:rsidDel="00000000" w:rsidP="00000000" w:rsidRDefault="00000000" w:rsidRPr="00000000" w14:paraId="00000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“A big component of ASF’s mission is to celebrate diversity,” says Meisa Salaita, co-founder and co-executive director of Science ATL, the engineers of Atlanta Science Festival. </w:t>
      </w:r>
      <w:r w:rsidDel="00000000" w:rsidR="00000000" w:rsidRPr="00000000">
        <w:rPr>
          <w:rFonts w:ascii="Arial" w:cs="Arial" w:eastAsia="Arial" w:hAnsi="Arial"/>
          <w:sz w:val="22"/>
          <w:szCs w:val="22"/>
          <w:rtl w:val="0"/>
        </w:rPr>
        <w:t xml:space="preserve">“We want to show the next generation that anyone can be a scientist – no matter what you look like or where you come from. We take great pride in making sure we have diverse representation throughout our Festival events.”</w:t>
      </w:r>
      <w:r w:rsidDel="00000000" w:rsidR="00000000" w:rsidRPr="00000000">
        <w:rPr>
          <w:rtl w:val="0"/>
        </w:rPr>
      </w:r>
    </w:p>
    <w:p w:rsidR="00000000" w:rsidDel="00000000" w:rsidP="00000000" w:rsidRDefault="00000000" w:rsidRPr="00000000" w14:paraId="000000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Many Atlanta Science Festival events feature STEM professionals from groups underrepresented in STEM (including women, Black/African American, Latinx), such as:</w:t>
      </w:r>
    </w:p>
    <w:p w:rsidR="00000000" w:rsidDel="00000000" w:rsidP="00000000" w:rsidRDefault="00000000" w:rsidRPr="00000000" w14:paraId="000000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0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b w:val="1"/>
          <w:color w:val="222222"/>
          <w:sz w:val="22"/>
          <w:szCs w:val="22"/>
        </w:rPr>
      </w:pPr>
      <w:hyperlink r:id="rId9">
        <w:r w:rsidDel="00000000" w:rsidR="00000000" w:rsidRPr="00000000">
          <w:rPr>
            <w:rFonts w:ascii="Arial" w:cs="Arial" w:eastAsia="Arial" w:hAnsi="Arial"/>
            <w:b w:val="1"/>
            <w:color w:val="1155cc"/>
            <w:sz w:val="22"/>
            <w:szCs w:val="22"/>
            <w:u w:val="single"/>
            <w:rtl w:val="0"/>
          </w:rPr>
          <w:t xml:space="preserve">Salamander Stroll</w:t>
        </w:r>
      </w:hyperlink>
      <w:r w:rsidDel="00000000" w:rsidR="00000000" w:rsidRPr="00000000">
        <w:rPr>
          <w:rtl w:val="0"/>
        </w:rPr>
      </w:r>
    </w:p>
    <w:p w:rsidR="00000000" w:rsidDel="00000000" w:rsidP="00000000" w:rsidRDefault="00000000" w:rsidRPr="00000000" w14:paraId="000000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Come on out to Clyde Shepherd Nature Preserve in Decatur and witness wildlife with regional experts from the Amphibian Foundation. Become “citizen scientists” and perform an amphibian “bioblitz” inventory of the preserve documenting salamanders and frogs in one of the greatest strongholds for amphibians inside of the perimeter! Everyone and their families are encouraged to attend and bring their cell phones to upload images of what we find to iNaturalist.</w:t>
      </w:r>
    </w:p>
    <w:p w:rsidR="00000000" w:rsidDel="00000000" w:rsidP="00000000" w:rsidRDefault="00000000" w:rsidRPr="00000000" w14:paraId="000000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color w:val="222222"/>
          <w:sz w:val="22"/>
          <w:szCs w:val="22"/>
        </w:rPr>
      </w:pPr>
      <w:r w:rsidDel="00000000" w:rsidR="00000000" w:rsidRPr="00000000">
        <w:rPr>
          <w:rFonts w:ascii="Arial" w:cs="Arial" w:eastAsia="Arial" w:hAnsi="Arial"/>
          <w:b w:val="1"/>
          <w:color w:val="222222"/>
          <w:sz w:val="22"/>
          <w:szCs w:val="22"/>
          <w:rtl w:val="0"/>
        </w:rPr>
        <w:t xml:space="preserve">Date/Time:</w:t>
      </w:r>
      <w:r w:rsidDel="00000000" w:rsidR="00000000" w:rsidRPr="00000000">
        <w:rPr>
          <w:rFonts w:ascii="Arial" w:cs="Arial" w:eastAsia="Arial" w:hAnsi="Arial"/>
          <w:color w:val="222222"/>
          <w:sz w:val="22"/>
          <w:szCs w:val="22"/>
          <w:rtl w:val="0"/>
        </w:rPr>
        <w:t xml:space="preserve"> 10 a.m. March 12</w:t>
      </w:r>
    </w:p>
    <w:p w:rsidR="00000000" w:rsidDel="00000000" w:rsidP="00000000" w:rsidRDefault="00000000" w:rsidRPr="00000000" w14:paraId="00000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color w:val="222222"/>
          <w:sz w:val="22"/>
          <w:szCs w:val="22"/>
        </w:rPr>
      </w:pPr>
      <w:r w:rsidDel="00000000" w:rsidR="00000000" w:rsidRPr="00000000">
        <w:rPr>
          <w:rFonts w:ascii="Arial" w:cs="Arial" w:eastAsia="Arial" w:hAnsi="Arial"/>
          <w:b w:val="1"/>
          <w:color w:val="222222"/>
          <w:sz w:val="22"/>
          <w:szCs w:val="22"/>
          <w:rtl w:val="0"/>
        </w:rPr>
        <w:t xml:space="preserve">Cost:</w:t>
      </w:r>
      <w:r w:rsidDel="00000000" w:rsidR="00000000" w:rsidRPr="00000000">
        <w:rPr>
          <w:rFonts w:ascii="Arial" w:cs="Arial" w:eastAsia="Arial" w:hAnsi="Arial"/>
          <w:color w:val="222222"/>
          <w:sz w:val="22"/>
          <w:szCs w:val="22"/>
          <w:rtl w:val="0"/>
        </w:rPr>
        <w:t xml:space="preserve"> Free</w:t>
      </w:r>
    </w:p>
    <w:p w:rsidR="00000000" w:rsidDel="00000000" w:rsidP="00000000" w:rsidRDefault="00000000" w:rsidRPr="00000000" w14:paraId="000000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color w:val="222222"/>
          <w:sz w:val="22"/>
          <w:szCs w:val="22"/>
        </w:rPr>
      </w:pPr>
      <w:r w:rsidDel="00000000" w:rsidR="00000000" w:rsidRPr="00000000">
        <w:rPr>
          <w:rFonts w:ascii="Arial" w:cs="Arial" w:eastAsia="Arial" w:hAnsi="Arial"/>
          <w:b w:val="1"/>
          <w:color w:val="222222"/>
          <w:sz w:val="22"/>
          <w:szCs w:val="22"/>
          <w:rtl w:val="0"/>
        </w:rPr>
        <w:t xml:space="preserve">Location:</w:t>
      </w:r>
      <w:r w:rsidDel="00000000" w:rsidR="00000000" w:rsidRPr="00000000">
        <w:rPr>
          <w:rFonts w:ascii="Arial" w:cs="Arial" w:eastAsia="Arial" w:hAnsi="Arial"/>
          <w:color w:val="222222"/>
          <w:sz w:val="22"/>
          <w:szCs w:val="22"/>
          <w:rtl w:val="0"/>
        </w:rPr>
        <w:t xml:space="preserve"> Clyde Shepherd Nature Preserve, 2580 Pine Bluff Drive, Decatur.</w:t>
      </w:r>
    </w:p>
    <w:p w:rsidR="00000000" w:rsidDel="00000000" w:rsidP="00000000" w:rsidRDefault="00000000" w:rsidRPr="00000000" w14:paraId="000000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0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b w:val="1"/>
          <w:color w:val="222222"/>
          <w:sz w:val="22"/>
          <w:szCs w:val="22"/>
        </w:rPr>
      </w:pPr>
      <w:hyperlink r:id="rId10">
        <w:r w:rsidDel="00000000" w:rsidR="00000000" w:rsidRPr="00000000">
          <w:rPr>
            <w:rFonts w:ascii="Arial" w:cs="Arial" w:eastAsia="Arial" w:hAnsi="Arial"/>
            <w:b w:val="1"/>
            <w:color w:val="1155cc"/>
            <w:sz w:val="22"/>
            <w:szCs w:val="22"/>
            <w:u w:val="single"/>
            <w:rtl w:val="0"/>
          </w:rPr>
          <w:t xml:space="preserve">​​Women In STEM: Learning from Monumental Leaders</w:t>
        </w:r>
      </w:hyperlink>
      <w:r w:rsidDel="00000000" w:rsidR="00000000" w:rsidRPr="00000000">
        <w:rPr>
          <w:rtl w:val="0"/>
        </w:rPr>
      </w:r>
    </w:p>
    <w:p w:rsidR="00000000" w:rsidDel="00000000" w:rsidP="00000000" w:rsidRDefault="00000000" w:rsidRPr="00000000" w14:paraId="00000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If statues could speak, what would they say? Find out at this interactive online panel discussion, featuring successful women in various STEM careers from across the U.S. who all share one thing in common – they were featured in the largest display of female statues in the world through the IfThenSheCan Exhibit. These phenomenal women will be covering topics like the plethora of opportunities in STEM, how to prepare for these types of careers, the importance of the female perspective in STEM, strategies to succeed in environments where you may be “the only one”, and many more – through an interactive virtual game. Don’t miss the opportunity to hear from these prominent STEM pioneers!</w:t>
      </w:r>
    </w:p>
    <w:p w:rsidR="00000000" w:rsidDel="00000000" w:rsidP="00000000" w:rsidRDefault="00000000" w:rsidRPr="00000000" w14:paraId="00000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color w:val="222222"/>
          <w:sz w:val="22"/>
          <w:szCs w:val="22"/>
        </w:rPr>
      </w:pPr>
      <w:r w:rsidDel="00000000" w:rsidR="00000000" w:rsidRPr="00000000">
        <w:rPr>
          <w:rFonts w:ascii="Arial" w:cs="Arial" w:eastAsia="Arial" w:hAnsi="Arial"/>
          <w:b w:val="1"/>
          <w:color w:val="222222"/>
          <w:sz w:val="22"/>
          <w:szCs w:val="22"/>
          <w:rtl w:val="0"/>
        </w:rPr>
        <w:t xml:space="preserve">Time/Date:</w:t>
      </w:r>
      <w:r w:rsidDel="00000000" w:rsidR="00000000" w:rsidRPr="00000000">
        <w:rPr>
          <w:rFonts w:ascii="Arial" w:cs="Arial" w:eastAsia="Arial" w:hAnsi="Arial"/>
          <w:color w:val="222222"/>
          <w:sz w:val="22"/>
          <w:szCs w:val="22"/>
          <w:rtl w:val="0"/>
        </w:rPr>
        <w:t xml:space="preserve"> 6:30 p.m. March 15</w:t>
      </w:r>
    </w:p>
    <w:p w:rsidR="00000000" w:rsidDel="00000000" w:rsidP="00000000" w:rsidRDefault="00000000" w:rsidRPr="00000000" w14:paraId="000000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color w:val="222222"/>
          <w:sz w:val="22"/>
          <w:szCs w:val="22"/>
        </w:rPr>
      </w:pPr>
      <w:r w:rsidDel="00000000" w:rsidR="00000000" w:rsidRPr="00000000">
        <w:rPr>
          <w:rFonts w:ascii="Arial" w:cs="Arial" w:eastAsia="Arial" w:hAnsi="Arial"/>
          <w:b w:val="1"/>
          <w:color w:val="222222"/>
          <w:sz w:val="22"/>
          <w:szCs w:val="22"/>
          <w:rtl w:val="0"/>
        </w:rPr>
        <w:t xml:space="preserve">Cost:</w:t>
      </w:r>
      <w:r w:rsidDel="00000000" w:rsidR="00000000" w:rsidRPr="00000000">
        <w:rPr>
          <w:rFonts w:ascii="Arial" w:cs="Arial" w:eastAsia="Arial" w:hAnsi="Arial"/>
          <w:color w:val="222222"/>
          <w:sz w:val="22"/>
          <w:szCs w:val="22"/>
          <w:rtl w:val="0"/>
        </w:rPr>
        <w:t xml:space="preserve"> Free with registration</w:t>
      </w:r>
    </w:p>
    <w:p w:rsidR="00000000" w:rsidDel="00000000" w:rsidP="00000000" w:rsidRDefault="00000000" w:rsidRPr="00000000" w14:paraId="00000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color w:val="222222"/>
          <w:sz w:val="22"/>
          <w:szCs w:val="22"/>
        </w:rPr>
      </w:pPr>
      <w:r w:rsidDel="00000000" w:rsidR="00000000" w:rsidRPr="00000000">
        <w:rPr>
          <w:rFonts w:ascii="Arial" w:cs="Arial" w:eastAsia="Arial" w:hAnsi="Arial"/>
          <w:b w:val="1"/>
          <w:color w:val="222222"/>
          <w:sz w:val="22"/>
          <w:szCs w:val="22"/>
          <w:rtl w:val="0"/>
        </w:rPr>
        <w:t xml:space="preserve">Location:</w:t>
      </w:r>
      <w:r w:rsidDel="00000000" w:rsidR="00000000" w:rsidRPr="00000000">
        <w:rPr>
          <w:rFonts w:ascii="Arial" w:cs="Arial" w:eastAsia="Arial" w:hAnsi="Arial"/>
          <w:color w:val="222222"/>
          <w:sz w:val="22"/>
          <w:szCs w:val="22"/>
          <w:rtl w:val="0"/>
        </w:rPr>
        <w:t xml:space="preserve"> Virtual</w:t>
      </w:r>
    </w:p>
    <w:p w:rsidR="00000000" w:rsidDel="00000000" w:rsidP="00000000" w:rsidRDefault="00000000" w:rsidRPr="00000000" w14:paraId="000000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b w:val="1"/>
          <w:color w:val="222222"/>
          <w:sz w:val="22"/>
          <w:szCs w:val="22"/>
        </w:rPr>
      </w:pPr>
      <w:hyperlink r:id="rId11">
        <w:r w:rsidDel="00000000" w:rsidR="00000000" w:rsidRPr="00000000">
          <w:rPr>
            <w:rFonts w:ascii="Arial" w:cs="Arial" w:eastAsia="Arial" w:hAnsi="Arial"/>
            <w:b w:val="1"/>
            <w:color w:val="1155cc"/>
            <w:sz w:val="22"/>
            <w:szCs w:val="22"/>
            <w:u w:val="single"/>
            <w:rtl w:val="0"/>
          </w:rPr>
          <w:t xml:space="preserve">Tech Talks: Unique and Diverse Perspectives in Science</w:t>
        </w:r>
      </w:hyperlink>
      <w:r w:rsidDel="00000000" w:rsidR="00000000" w:rsidRPr="00000000">
        <w:rPr>
          <w:rtl w:val="0"/>
        </w:rPr>
      </w:r>
    </w:p>
    <w:p w:rsidR="00000000" w:rsidDel="00000000" w:rsidP="00000000" w:rsidRDefault="00000000" w:rsidRPr="00000000" w14:paraId="00000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Join us for an enlightening evening as we share with you inspiring talks and stories from Georgia Tech's diverse research community. Students and faculty from STEM departments across the university will bring their perspectives about their science journey, share what they hope to do to improve their fields, and how that will impact lives. Following each talk, you’ll have the chance to ask questions and speak directly to each researcher.</w:t>
      </w:r>
    </w:p>
    <w:p w:rsidR="00000000" w:rsidDel="00000000" w:rsidP="00000000" w:rsidRDefault="00000000" w:rsidRPr="00000000" w14:paraId="000000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color w:val="222222"/>
          <w:sz w:val="22"/>
          <w:szCs w:val="22"/>
        </w:rPr>
      </w:pPr>
      <w:r w:rsidDel="00000000" w:rsidR="00000000" w:rsidRPr="00000000">
        <w:rPr>
          <w:rFonts w:ascii="Arial" w:cs="Arial" w:eastAsia="Arial" w:hAnsi="Arial"/>
          <w:b w:val="1"/>
          <w:color w:val="222222"/>
          <w:sz w:val="22"/>
          <w:szCs w:val="22"/>
          <w:rtl w:val="0"/>
        </w:rPr>
        <w:t xml:space="preserve">Time/Date:</w:t>
      </w:r>
      <w:r w:rsidDel="00000000" w:rsidR="00000000" w:rsidRPr="00000000">
        <w:rPr>
          <w:rFonts w:ascii="Arial" w:cs="Arial" w:eastAsia="Arial" w:hAnsi="Arial"/>
          <w:color w:val="222222"/>
          <w:sz w:val="22"/>
          <w:szCs w:val="22"/>
          <w:rtl w:val="0"/>
        </w:rPr>
        <w:t xml:space="preserve"> 7:30 p.m. March 17</w:t>
      </w:r>
    </w:p>
    <w:p w:rsidR="00000000" w:rsidDel="00000000" w:rsidP="00000000" w:rsidRDefault="00000000" w:rsidRPr="00000000" w14:paraId="000000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color w:val="222222"/>
          <w:sz w:val="22"/>
          <w:szCs w:val="22"/>
        </w:rPr>
      </w:pPr>
      <w:r w:rsidDel="00000000" w:rsidR="00000000" w:rsidRPr="00000000">
        <w:rPr>
          <w:rFonts w:ascii="Arial" w:cs="Arial" w:eastAsia="Arial" w:hAnsi="Arial"/>
          <w:b w:val="1"/>
          <w:color w:val="222222"/>
          <w:sz w:val="22"/>
          <w:szCs w:val="22"/>
          <w:rtl w:val="0"/>
        </w:rPr>
        <w:t xml:space="preserve">Cost:</w:t>
      </w:r>
      <w:r w:rsidDel="00000000" w:rsidR="00000000" w:rsidRPr="00000000">
        <w:rPr>
          <w:rFonts w:ascii="Arial" w:cs="Arial" w:eastAsia="Arial" w:hAnsi="Arial"/>
          <w:color w:val="222222"/>
          <w:sz w:val="22"/>
          <w:szCs w:val="22"/>
          <w:rtl w:val="0"/>
        </w:rPr>
        <w:t xml:space="preserve"> Free with registration</w:t>
      </w:r>
    </w:p>
    <w:p w:rsidR="00000000" w:rsidDel="00000000" w:rsidP="00000000" w:rsidRDefault="00000000" w:rsidRPr="00000000" w14:paraId="000000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color w:val="222222"/>
          <w:sz w:val="22"/>
          <w:szCs w:val="22"/>
        </w:rPr>
      </w:pPr>
      <w:r w:rsidDel="00000000" w:rsidR="00000000" w:rsidRPr="00000000">
        <w:rPr>
          <w:rFonts w:ascii="Arial" w:cs="Arial" w:eastAsia="Arial" w:hAnsi="Arial"/>
          <w:b w:val="1"/>
          <w:color w:val="222222"/>
          <w:sz w:val="22"/>
          <w:szCs w:val="22"/>
          <w:rtl w:val="0"/>
        </w:rPr>
        <w:t xml:space="preserve">Location:</w:t>
      </w:r>
      <w:r w:rsidDel="00000000" w:rsidR="00000000" w:rsidRPr="00000000">
        <w:rPr>
          <w:rFonts w:ascii="Arial" w:cs="Arial" w:eastAsia="Arial" w:hAnsi="Arial"/>
          <w:color w:val="222222"/>
          <w:sz w:val="22"/>
          <w:szCs w:val="22"/>
          <w:rtl w:val="0"/>
        </w:rPr>
        <w:t xml:space="preserve"> Coda Building of Georgia Tech, 756 W. Peachtree St. N.W., Atlanta</w:t>
      </w:r>
    </w:p>
    <w:p w:rsidR="00000000" w:rsidDel="00000000" w:rsidP="00000000" w:rsidRDefault="00000000" w:rsidRPr="00000000" w14:paraId="000000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0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b w:val="1"/>
          <w:color w:val="222222"/>
          <w:sz w:val="22"/>
          <w:szCs w:val="22"/>
        </w:rPr>
      </w:pPr>
      <w:hyperlink r:id="rId12">
        <w:r w:rsidDel="00000000" w:rsidR="00000000" w:rsidRPr="00000000">
          <w:rPr>
            <w:rFonts w:ascii="Arial" w:cs="Arial" w:eastAsia="Arial" w:hAnsi="Arial"/>
            <w:b w:val="1"/>
            <w:color w:val="1155cc"/>
            <w:sz w:val="22"/>
            <w:szCs w:val="22"/>
            <w:u w:val="single"/>
            <w:rtl w:val="0"/>
          </w:rPr>
          <w:t xml:space="preserve">Latino College &amp; STEM Fair</w:t>
        </w:r>
      </w:hyperlink>
      <w:r w:rsidDel="00000000" w:rsidR="00000000" w:rsidRPr="00000000">
        <w:rPr>
          <w:rtl w:val="0"/>
        </w:rPr>
      </w:r>
    </w:p>
    <w:p w:rsidR="00000000" w:rsidDel="00000000" w:rsidP="00000000" w:rsidRDefault="00000000" w:rsidRPr="00000000" w14:paraId="000000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We invite you to our 10th Annual Latino College and STEM Fair! Join us online for bilingual workshops, and inspirational conversations with Latino college students, parents, professors, and other STEM professionals. Various prizes and raffles for attendees. Hands-on STEM workshops will be available for schools and community organizations. This will be a free, fun, educational, and exciting event organized by Georgia Tech’s GoSTEM program in partnership with HoPe (Hispanic Organization Promoting Education).</w:t>
      </w:r>
    </w:p>
    <w:p w:rsidR="00000000" w:rsidDel="00000000" w:rsidP="00000000" w:rsidRDefault="00000000" w:rsidRPr="00000000" w14:paraId="00000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color w:val="222222"/>
          <w:sz w:val="22"/>
          <w:szCs w:val="22"/>
        </w:rPr>
      </w:pPr>
      <w:r w:rsidDel="00000000" w:rsidR="00000000" w:rsidRPr="00000000">
        <w:rPr>
          <w:rFonts w:ascii="Arial" w:cs="Arial" w:eastAsia="Arial" w:hAnsi="Arial"/>
          <w:b w:val="1"/>
          <w:color w:val="222222"/>
          <w:sz w:val="22"/>
          <w:szCs w:val="22"/>
          <w:rtl w:val="0"/>
        </w:rPr>
        <w:t xml:space="preserve">Time/Date:</w:t>
      </w:r>
      <w:r w:rsidDel="00000000" w:rsidR="00000000" w:rsidRPr="00000000">
        <w:rPr>
          <w:rFonts w:ascii="Arial" w:cs="Arial" w:eastAsia="Arial" w:hAnsi="Arial"/>
          <w:color w:val="222222"/>
          <w:sz w:val="22"/>
          <w:szCs w:val="22"/>
          <w:rtl w:val="0"/>
        </w:rPr>
        <w:t xml:space="preserve"> 9 a.m. March 19</w:t>
      </w:r>
    </w:p>
    <w:p w:rsidR="00000000" w:rsidDel="00000000" w:rsidP="00000000" w:rsidRDefault="00000000" w:rsidRPr="00000000" w14:paraId="000000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color w:val="222222"/>
          <w:sz w:val="22"/>
          <w:szCs w:val="22"/>
        </w:rPr>
      </w:pPr>
      <w:r w:rsidDel="00000000" w:rsidR="00000000" w:rsidRPr="00000000">
        <w:rPr>
          <w:rFonts w:ascii="Arial" w:cs="Arial" w:eastAsia="Arial" w:hAnsi="Arial"/>
          <w:b w:val="1"/>
          <w:color w:val="222222"/>
          <w:sz w:val="22"/>
          <w:szCs w:val="22"/>
          <w:rtl w:val="0"/>
        </w:rPr>
        <w:t xml:space="preserve">Cost:</w:t>
      </w:r>
      <w:r w:rsidDel="00000000" w:rsidR="00000000" w:rsidRPr="00000000">
        <w:rPr>
          <w:rFonts w:ascii="Arial" w:cs="Arial" w:eastAsia="Arial" w:hAnsi="Arial"/>
          <w:color w:val="222222"/>
          <w:sz w:val="22"/>
          <w:szCs w:val="22"/>
          <w:rtl w:val="0"/>
        </w:rPr>
        <w:t xml:space="preserve"> Free with registration</w:t>
      </w:r>
    </w:p>
    <w:p w:rsidR="00000000" w:rsidDel="00000000" w:rsidP="00000000" w:rsidRDefault="00000000" w:rsidRPr="00000000" w14:paraId="00000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color w:val="222222"/>
          <w:sz w:val="22"/>
          <w:szCs w:val="22"/>
        </w:rPr>
      </w:pPr>
      <w:r w:rsidDel="00000000" w:rsidR="00000000" w:rsidRPr="00000000">
        <w:rPr>
          <w:rFonts w:ascii="Arial" w:cs="Arial" w:eastAsia="Arial" w:hAnsi="Arial"/>
          <w:b w:val="1"/>
          <w:color w:val="222222"/>
          <w:sz w:val="22"/>
          <w:szCs w:val="22"/>
          <w:rtl w:val="0"/>
        </w:rPr>
        <w:t xml:space="preserve">Location:</w:t>
      </w:r>
      <w:r w:rsidDel="00000000" w:rsidR="00000000" w:rsidRPr="00000000">
        <w:rPr>
          <w:rFonts w:ascii="Arial" w:cs="Arial" w:eastAsia="Arial" w:hAnsi="Arial"/>
          <w:color w:val="222222"/>
          <w:sz w:val="22"/>
          <w:szCs w:val="22"/>
          <w:rtl w:val="0"/>
        </w:rPr>
        <w:t xml:space="preserve"> Virtual</w:t>
      </w:r>
    </w:p>
    <w:p w:rsidR="00000000" w:rsidDel="00000000" w:rsidP="00000000" w:rsidRDefault="00000000" w:rsidRPr="00000000" w14:paraId="000000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0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b w:val="1"/>
          <w:color w:val="222222"/>
          <w:sz w:val="22"/>
          <w:szCs w:val="22"/>
        </w:rPr>
      </w:pPr>
      <w:hyperlink r:id="rId13">
        <w:r w:rsidDel="00000000" w:rsidR="00000000" w:rsidRPr="00000000">
          <w:rPr>
            <w:rFonts w:ascii="Arial" w:cs="Arial" w:eastAsia="Arial" w:hAnsi="Arial"/>
            <w:b w:val="1"/>
            <w:color w:val="1155cc"/>
            <w:sz w:val="22"/>
            <w:szCs w:val="22"/>
            <w:u w:val="single"/>
            <w:rtl w:val="0"/>
          </w:rPr>
          <w:t xml:space="preserve">Bugs &amp; Bytes: Exploring Insect Farming as Food of the Future!</w:t>
        </w:r>
      </w:hyperlink>
      <w:r w:rsidDel="00000000" w:rsidR="00000000" w:rsidRPr="00000000">
        <w:rPr>
          <w:rtl w:val="0"/>
        </w:rPr>
      </w:r>
    </w:p>
    <w:p w:rsidR="00000000" w:rsidDel="00000000" w:rsidP="00000000" w:rsidRDefault="00000000" w:rsidRPr="00000000" w14:paraId="000000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We’ll take a walk through our insect farm to learn more about the habitat of the Darkling Beetle, explore the different stages of its lifecycle, and learn more about what it eats. You’ll have an opportunity to touch and feel the insects, plus taste sweet treats made with grub powder...YUM!</w:t>
      </w:r>
    </w:p>
    <w:p w:rsidR="00000000" w:rsidDel="00000000" w:rsidP="00000000" w:rsidRDefault="00000000" w:rsidRPr="00000000" w14:paraId="000000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Bug Swag Bags will be available filled with engaging science activities about bugs to keep the fun going at home!</w:t>
      </w:r>
    </w:p>
    <w:p w:rsidR="00000000" w:rsidDel="00000000" w:rsidP="00000000" w:rsidRDefault="00000000" w:rsidRPr="00000000" w14:paraId="000000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Join us for our virtual scavenger hunt from March 13th through the 18th, where you will get daily tips leading up to the 19th! Feel free to bring your completed Scavenger Hunt cards for extra prizes.</w:t>
      </w:r>
    </w:p>
    <w:p w:rsidR="00000000" w:rsidDel="00000000" w:rsidP="00000000" w:rsidRDefault="00000000" w:rsidRPr="00000000" w14:paraId="000000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color w:val="222222"/>
          <w:sz w:val="22"/>
          <w:szCs w:val="22"/>
        </w:rPr>
      </w:pPr>
      <w:r w:rsidDel="00000000" w:rsidR="00000000" w:rsidRPr="00000000">
        <w:rPr>
          <w:rFonts w:ascii="Arial" w:cs="Arial" w:eastAsia="Arial" w:hAnsi="Arial"/>
          <w:b w:val="1"/>
          <w:color w:val="222222"/>
          <w:sz w:val="22"/>
          <w:szCs w:val="22"/>
          <w:rtl w:val="0"/>
        </w:rPr>
        <w:t xml:space="preserve">Time/Date:</w:t>
      </w:r>
      <w:r w:rsidDel="00000000" w:rsidR="00000000" w:rsidRPr="00000000">
        <w:rPr>
          <w:rFonts w:ascii="Arial" w:cs="Arial" w:eastAsia="Arial" w:hAnsi="Arial"/>
          <w:color w:val="222222"/>
          <w:sz w:val="22"/>
          <w:szCs w:val="22"/>
          <w:rtl w:val="0"/>
        </w:rPr>
        <w:t xml:space="preserve"> 10 a.m. and 2 p.m. March 19</w:t>
      </w:r>
    </w:p>
    <w:p w:rsidR="00000000" w:rsidDel="00000000" w:rsidP="00000000" w:rsidRDefault="00000000" w:rsidRPr="00000000" w14:paraId="000000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color w:val="222222"/>
          <w:sz w:val="22"/>
          <w:szCs w:val="22"/>
        </w:rPr>
      </w:pPr>
      <w:r w:rsidDel="00000000" w:rsidR="00000000" w:rsidRPr="00000000">
        <w:rPr>
          <w:rFonts w:ascii="Arial" w:cs="Arial" w:eastAsia="Arial" w:hAnsi="Arial"/>
          <w:b w:val="1"/>
          <w:color w:val="222222"/>
          <w:sz w:val="22"/>
          <w:szCs w:val="22"/>
          <w:rtl w:val="0"/>
        </w:rPr>
        <w:t xml:space="preserve">Cost:</w:t>
      </w:r>
      <w:r w:rsidDel="00000000" w:rsidR="00000000" w:rsidRPr="00000000">
        <w:rPr>
          <w:rFonts w:ascii="Arial" w:cs="Arial" w:eastAsia="Arial" w:hAnsi="Arial"/>
          <w:color w:val="222222"/>
          <w:sz w:val="22"/>
          <w:szCs w:val="22"/>
          <w:rtl w:val="0"/>
        </w:rPr>
        <w:t xml:space="preserve"> $10</w:t>
      </w:r>
    </w:p>
    <w:p w:rsidR="00000000" w:rsidDel="00000000" w:rsidP="00000000" w:rsidRDefault="00000000" w:rsidRPr="00000000" w14:paraId="000000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color w:val="222222"/>
          <w:sz w:val="22"/>
          <w:szCs w:val="22"/>
        </w:rPr>
      </w:pPr>
      <w:r w:rsidDel="00000000" w:rsidR="00000000" w:rsidRPr="00000000">
        <w:rPr>
          <w:rFonts w:ascii="Arial" w:cs="Arial" w:eastAsia="Arial" w:hAnsi="Arial"/>
          <w:b w:val="1"/>
          <w:color w:val="222222"/>
          <w:sz w:val="22"/>
          <w:szCs w:val="22"/>
          <w:rtl w:val="0"/>
        </w:rPr>
        <w:t xml:space="preserve">Location:</w:t>
      </w:r>
      <w:r w:rsidDel="00000000" w:rsidR="00000000" w:rsidRPr="00000000">
        <w:rPr>
          <w:rFonts w:ascii="Arial" w:cs="Arial" w:eastAsia="Arial" w:hAnsi="Arial"/>
          <w:color w:val="222222"/>
          <w:sz w:val="22"/>
          <w:szCs w:val="22"/>
          <w:rtl w:val="0"/>
        </w:rPr>
        <w:t xml:space="preserve"> 1016 Monroe Drive N.E., Atlanta</w:t>
      </w:r>
    </w:p>
    <w:p w:rsidR="00000000" w:rsidDel="00000000" w:rsidP="00000000" w:rsidRDefault="00000000" w:rsidRPr="00000000" w14:paraId="000000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0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b w:val="1"/>
          <w:color w:val="222222"/>
          <w:sz w:val="22"/>
          <w:szCs w:val="22"/>
        </w:rPr>
      </w:pPr>
      <w:r w:rsidDel="00000000" w:rsidR="00000000" w:rsidRPr="00000000">
        <w:rPr>
          <w:rFonts w:ascii="Arial" w:cs="Arial" w:eastAsia="Arial" w:hAnsi="Arial"/>
          <w:b w:val="1"/>
          <w:color w:val="222222"/>
          <w:sz w:val="22"/>
          <w:szCs w:val="22"/>
          <w:rtl w:val="0"/>
        </w:rPr>
        <w:t xml:space="preserve">The Chemistry of Blues!</w:t>
      </w:r>
    </w:p>
    <w:p w:rsidR="00000000" w:rsidDel="00000000" w:rsidP="00000000" w:rsidRDefault="00000000" w:rsidRPr="00000000" w14:paraId="00000032">
      <w:pPr>
        <w:rPr>
          <w:rFonts w:ascii="Arial" w:cs="Arial" w:eastAsia="Arial" w:hAnsi="Arial"/>
          <w:sz w:val="26"/>
          <w:szCs w:val="26"/>
        </w:rPr>
      </w:pPr>
      <w:r w:rsidDel="00000000" w:rsidR="00000000" w:rsidRPr="00000000">
        <w:rPr>
          <w:rFonts w:ascii="Arial" w:cs="Arial" w:eastAsia="Arial" w:hAnsi="Arial"/>
          <w:color w:val="333333"/>
          <w:sz w:val="22"/>
          <w:szCs w:val="22"/>
          <w:highlight w:val="white"/>
          <w:rtl w:val="0"/>
        </w:rPr>
        <w:t xml:space="preserve">COVID has made a lot of us feel blue, but at this event, feeling blue is a good thing! We’re diving into the chemistry of blue! Join us to experiment with chemical reactions that turn blue! You won't believe your eyes! As a bonus, many of the reactions will include common household products, so you will be able to repeat them at home!</w:t>
      </w:r>
      <w:r w:rsidDel="00000000" w:rsidR="00000000" w:rsidRPr="00000000">
        <w:rPr>
          <w:rtl w:val="0"/>
        </w:rPr>
      </w:r>
    </w:p>
    <w:p w:rsidR="00000000" w:rsidDel="00000000" w:rsidP="00000000" w:rsidRDefault="00000000" w:rsidRPr="00000000" w14:paraId="000000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color w:val="222222"/>
          <w:sz w:val="22"/>
          <w:szCs w:val="22"/>
        </w:rPr>
      </w:pPr>
      <w:r w:rsidDel="00000000" w:rsidR="00000000" w:rsidRPr="00000000">
        <w:rPr>
          <w:rFonts w:ascii="Arial" w:cs="Arial" w:eastAsia="Arial" w:hAnsi="Arial"/>
          <w:b w:val="1"/>
          <w:color w:val="222222"/>
          <w:sz w:val="22"/>
          <w:szCs w:val="22"/>
          <w:rtl w:val="0"/>
        </w:rPr>
        <w:t xml:space="preserve">Time/Date:</w:t>
      </w:r>
      <w:r w:rsidDel="00000000" w:rsidR="00000000" w:rsidRPr="00000000">
        <w:rPr>
          <w:rFonts w:ascii="Arial" w:cs="Arial" w:eastAsia="Arial" w:hAnsi="Arial"/>
          <w:color w:val="222222"/>
          <w:sz w:val="22"/>
          <w:szCs w:val="22"/>
          <w:rtl w:val="0"/>
        </w:rPr>
        <w:t xml:space="preserve"> 11:45 a.m. and 4:15 p.m. March 22</w:t>
      </w:r>
    </w:p>
    <w:p w:rsidR="00000000" w:rsidDel="00000000" w:rsidP="00000000" w:rsidRDefault="00000000" w:rsidRPr="00000000" w14:paraId="00000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color w:val="222222"/>
          <w:sz w:val="22"/>
          <w:szCs w:val="22"/>
        </w:rPr>
      </w:pPr>
      <w:r w:rsidDel="00000000" w:rsidR="00000000" w:rsidRPr="00000000">
        <w:rPr>
          <w:rFonts w:ascii="Arial" w:cs="Arial" w:eastAsia="Arial" w:hAnsi="Arial"/>
          <w:b w:val="1"/>
          <w:color w:val="222222"/>
          <w:sz w:val="22"/>
          <w:szCs w:val="22"/>
          <w:rtl w:val="0"/>
        </w:rPr>
        <w:t xml:space="preserve">Cost:</w:t>
      </w:r>
      <w:r w:rsidDel="00000000" w:rsidR="00000000" w:rsidRPr="00000000">
        <w:rPr>
          <w:rFonts w:ascii="Arial" w:cs="Arial" w:eastAsia="Arial" w:hAnsi="Arial"/>
          <w:color w:val="222222"/>
          <w:sz w:val="22"/>
          <w:szCs w:val="22"/>
          <w:rtl w:val="0"/>
        </w:rPr>
        <w:t xml:space="preserve"> Free with registration</w:t>
      </w:r>
    </w:p>
    <w:p w:rsidR="00000000" w:rsidDel="00000000" w:rsidP="00000000" w:rsidRDefault="00000000" w:rsidRPr="00000000" w14:paraId="000000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color w:val="222222"/>
          <w:sz w:val="22"/>
          <w:szCs w:val="22"/>
        </w:rPr>
      </w:pPr>
      <w:r w:rsidDel="00000000" w:rsidR="00000000" w:rsidRPr="00000000">
        <w:rPr>
          <w:rFonts w:ascii="Arial" w:cs="Arial" w:eastAsia="Arial" w:hAnsi="Arial"/>
          <w:b w:val="1"/>
          <w:color w:val="222222"/>
          <w:sz w:val="22"/>
          <w:szCs w:val="22"/>
          <w:rtl w:val="0"/>
        </w:rPr>
        <w:t xml:space="preserve">Location:</w:t>
      </w:r>
      <w:r w:rsidDel="00000000" w:rsidR="00000000" w:rsidRPr="00000000">
        <w:rPr>
          <w:rFonts w:ascii="Arial" w:cs="Arial" w:eastAsia="Arial" w:hAnsi="Arial"/>
          <w:color w:val="222222"/>
          <w:sz w:val="22"/>
          <w:szCs w:val="22"/>
          <w:rtl w:val="0"/>
        </w:rPr>
        <w:t xml:space="preserve"> Georgia State University, Perimeter College Clarkston Campus, 555 North Indian Creek Drive, Clarkston</w:t>
      </w:r>
    </w:p>
    <w:p w:rsidR="00000000" w:rsidDel="00000000" w:rsidP="00000000" w:rsidRDefault="00000000" w:rsidRPr="00000000" w14:paraId="000000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0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“These and other events give us the opportunity to not only showcase the role diverse voices play in science, but to inspire the diverse thought leaders of tomorrow,” Salaita explains.</w:t>
      </w:r>
    </w:p>
    <w:p w:rsidR="00000000" w:rsidDel="00000000" w:rsidP="00000000" w:rsidRDefault="00000000" w:rsidRPr="00000000" w14:paraId="00000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b w:val="1"/>
          <w:sz w:val="30"/>
          <w:szCs w:val="30"/>
        </w:rPr>
      </w:pPr>
      <w:bookmarkStart w:colFirst="0" w:colLast="0" w:name="_heading=h.1lp2io7r99md" w:id="2"/>
      <w:bookmarkEnd w:id="2"/>
      <w:r w:rsidDel="00000000" w:rsidR="00000000" w:rsidRPr="00000000">
        <w:rPr>
          <w:rtl w:val="0"/>
        </w:rPr>
      </w:r>
    </w:p>
    <w:p w:rsidR="00000000" w:rsidDel="00000000" w:rsidP="00000000" w:rsidRDefault="00000000" w:rsidRPr="00000000" w14:paraId="000000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sz w:val="21"/>
          <w:szCs w:val="21"/>
        </w:rPr>
      </w:pPr>
      <w:r w:rsidDel="00000000" w:rsidR="00000000" w:rsidRPr="00000000">
        <w:rPr>
          <w:rFonts w:ascii="Arial" w:cs="Arial" w:eastAsia="Arial" w:hAnsi="Arial"/>
          <w:b w:val="1"/>
          <w:color w:val="141414"/>
          <w:sz w:val="21"/>
          <w:szCs w:val="21"/>
          <w:rtl w:val="0"/>
        </w:rPr>
        <w:t xml:space="preserve">For additional press releases, a full schedule, updates, photos, and more, visit the </w:t>
      </w:r>
      <w:r w:rsidDel="00000000" w:rsidR="00000000" w:rsidRPr="00000000">
        <w:rPr>
          <w:rFonts w:ascii="Arial" w:cs="Arial" w:eastAsia="Arial" w:hAnsi="Arial"/>
          <w:b w:val="1"/>
          <w:sz w:val="21"/>
          <w:szCs w:val="21"/>
          <w:rtl w:val="0"/>
        </w:rPr>
        <w:t xml:space="preserve">Press Room</w:t>
      </w:r>
      <w:r w:rsidDel="00000000" w:rsidR="00000000" w:rsidRPr="00000000">
        <w:rPr>
          <w:rFonts w:ascii="Arial" w:cs="Arial" w:eastAsia="Arial" w:hAnsi="Arial"/>
          <w:b w:val="1"/>
          <w:color w:val="141414"/>
          <w:sz w:val="21"/>
          <w:szCs w:val="21"/>
          <w:rtl w:val="0"/>
        </w:rPr>
        <w:t xml:space="preserve"> at:</w:t>
      </w:r>
      <w:r w:rsidDel="00000000" w:rsidR="00000000" w:rsidRPr="00000000">
        <w:rPr>
          <w:rFonts w:ascii="Arial" w:cs="Arial" w:eastAsia="Arial" w:hAnsi="Arial"/>
          <w:color w:val="141414"/>
          <w:sz w:val="21"/>
          <w:szCs w:val="21"/>
          <w:rtl w:val="0"/>
        </w:rPr>
        <w:t xml:space="preserve"> </w:t>
      </w:r>
      <w:hyperlink r:id="rId14">
        <w:r w:rsidDel="00000000" w:rsidR="00000000" w:rsidRPr="00000000">
          <w:rPr>
            <w:rFonts w:ascii="Arial" w:cs="Arial" w:eastAsia="Arial" w:hAnsi="Arial"/>
            <w:color w:val="000000"/>
            <w:sz w:val="21"/>
            <w:szCs w:val="21"/>
            <w:u w:val="single"/>
            <w:rtl w:val="0"/>
          </w:rPr>
          <w:t xml:space="preserve">AtlantaScienceFestival.org/press-room</w:t>
        </w:r>
      </w:hyperlink>
      <w:r w:rsidDel="00000000" w:rsidR="00000000" w:rsidRPr="00000000">
        <w:rPr>
          <w:rFonts w:ascii="Arial" w:cs="Arial" w:eastAsia="Arial" w:hAnsi="Arial"/>
          <w:color w:val="000000"/>
          <w:sz w:val="21"/>
          <w:szCs w:val="21"/>
          <w:rtl w:val="0"/>
        </w:rPr>
        <w:t xml:space="preserve">.</w:t>
      </w:r>
      <w:r w:rsidDel="00000000" w:rsidR="00000000" w:rsidRPr="00000000">
        <w:rPr>
          <w:rtl w:val="0"/>
        </w:rPr>
      </w:r>
    </w:p>
    <w:p w:rsidR="00000000" w:rsidDel="00000000" w:rsidP="00000000" w:rsidRDefault="00000000" w:rsidRPr="00000000" w14:paraId="00000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sz w:val="21"/>
          <w:szCs w:val="21"/>
        </w:rPr>
      </w:pPr>
      <w:r w:rsidDel="00000000" w:rsidR="00000000" w:rsidRPr="00000000">
        <w:rPr>
          <w:rtl w:val="0"/>
        </w:rPr>
      </w:r>
    </w:p>
    <w:p w:rsidR="00000000" w:rsidDel="00000000" w:rsidP="00000000" w:rsidRDefault="00000000" w:rsidRPr="00000000" w14:paraId="00000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Interviews are available upon request.</w:t>
      </w:r>
    </w:p>
    <w:p w:rsidR="00000000" w:rsidDel="00000000" w:rsidP="00000000" w:rsidRDefault="00000000" w:rsidRPr="00000000" w14:paraId="000000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rPr>
          <w:rFonts w:ascii="Arial" w:cs="Arial" w:eastAsia="Arial" w:hAnsi="Arial"/>
          <w:b w:val="1"/>
          <w:color w:val="000000"/>
          <w:sz w:val="21"/>
          <w:szCs w:val="21"/>
        </w:rPr>
      </w:pPr>
      <w:r w:rsidDel="00000000" w:rsidR="00000000" w:rsidRPr="00000000">
        <w:rPr>
          <w:rFonts w:ascii="Arial" w:cs="Arial" w:eastAsia="Arial" w:hAnsi="Arial"/>
          <w:b w:val="1"/>
          <w:color w:val="000000"/>
          <w:sz w:val="21"/>
          <w:szCs w:val="21"/>
          <w:rtl w:val="0"/>
        </w:rPr>
        <w:t xml:space="preserve">About the Atlanta Science Festival </w:t>
      </w:r>
    </w:p>
    <w:p w:rsidR="00000000" w:rsidDel="00000000" w:rsidP="00000000" w:rsidRDefault="00000000" w:rsidRPr="00000000" w14:paraId="0000003E">
      <w:pPr>
        <w:pBdr>
          <w:top w:space="0" w:sz="0" w:val="nil"/>
          <w:left w:space="0" w:sz="0" w:val="nil"/>
          <w:bottom w:space="0" w:sz="0" w:val="nil"/>
          <w:right w:space="0" w:sz="0" w:val="nil"/>
          <w:between w:space="0" w:sz="0" w:val="nil"/>
        </w:pBdr>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In its </w:t>
      </w:r>
      <w:r w:rsidDel="00000000" w:rsidR="00000000" w:rsidRPr="00000000">
        <w:rPr>
          <w:rFonts w:ascii="Arial" w:cs="Arial" w:eastAsia="Arial" w:hAnsi="Arial"/>
          <w:sz w:val="21"/>
          <w:szCs w:val="21"/>
          <w:rtl w:val="0"/>
        </w:rPr>
        <w:t xml:space="preserve">ninth</w:t>
      </w:r>
      <w:r w:rsidDel="00000000" w:rsidR="00000000" w:rsidRPr="00000000">
        <w:rPr>
          <w:rFonts w:ascii="Arial" w:cs="Arial" w:eastAsia="Arial" w:hAnsi="Arial"/>
          <w:color w:val="000000"/>
          <w:sz w:val="21"/>
          <w:szCs w:val="21"/>
          <w:rtl w:val="0"/>
        </w:rPr>
        <w:t xml:space="preserve"> year, the Atlanta Science Festival is a two-week celebration of science and technology. </w:t>
      </w:r>
      <w:r w:rsidDel="00000000" w:rsidR="00000000" w:rsidRPr="00000000">
        <w:rPr>
          <w:rFonts w:ascii="Arial" w:cs="Arial" w:eastAsia="Arial" w:hAnsi="Arial"/>
          <w:sz w:val="21"/>
          <w:szCs w:val="21"/>
          <w:rtl w:val="0"/>
        </w:rPr>
        <w:t xml:space="preserve">Taking place March 12-26, 2022</w:t>
      </w:r>
      <w:r w:rsidDel="00000000" w:rsidR="00000000" w:rsidRPr="00000000">
        <w:rPr>
          <w:rFonts w:ascii="Arial" w:cs="Arial" w:eastAsia="Arial" w:hAnsi="Arial"/>
          <w:color w:val="000000"/>
          <w:sz w:val="21"/>
          <w:szCs w:val="21"/>
          <w:rtl w:val="0"/>
        </w:rPr>
        <w:t xml:space="preserve">, it will feature more than </w:t>
      </w:r>
      <w:r w:rsidDel="00000000" w:rsidR="00000000" w:rsidRPr="00000000">
        <w:rPr>
          <w:rFonts w:ascii="Arial" w:cs="Arial" w:eastAsia="Arial" w:hAnsi="Arial"/>
          <w:sz w:val="21"/>
          <w:szCs w:val="21"/>
          <w:rtl w:val="0"/>
        </w:rPr>
        <w:t xml:space="preserve">100 </w:t>
      </w:r>
      <w:r w:rsidDel="00000000" w:rsidR="00000000" w:rsidRPr="00000000">
        <w:rPr>
          <w:rFonts w:ascii="Arial" w:cs="Arial" w:eastAsia="Arial" w:hAnsi="Arial"/>
          <w:sz w:val="21"/>
          <w:szCs w:val="21"/>
          <w:rtl w:val="0"/>
        </w:rPr>
        <w:t xml:space="preserve">interactive in-person and virtual events. </w:t>
      </w:r>
      <w:r w:rsidDel="00000000" w:rsidR="00000000" w:rsidRPr="00000000">
        <w:rPr>
          <w:rFonts w:ascii="Arial" w:cs="Arial" w:eastAsia="Arial" w:hAnsi="Arial"/>
          <w:sz w:val="22"/>
          <w:szCs w:val="22"/>
          <w:rtl w:val="0"/>
        </w:rPr>
        <w:t xml:space="preserve">Kids and adults alike can dive into a range of topics from coding and astronomy to nature walks and science/art mashups.</w:t>
      </w:r>
      <w:r w:rsidDel="00000000" w:rsidR="00000000" w:rsidRPr="00000000">
        <w:rPr>
          <w:rFonts w:ascii="Arial" w:cs="Arial" w:eastAsia="Arial" w:hAnsi="Arial"/>
          <w:color w:val="222222"/>
          <w:sz w:val="21"/>
          <w:szCs w:val="21"/>
          <w:rtl w:val="0"/>
        </w:rPr>
        <w:t xml:space="preserve"> </w:t>
      </w:r>
      <w:r w:rsidDel="00000000" w:rsidR="00000000" w:rsidRPr="00000000">
        <w:rPr>
          <w:rFonts w:ascii="Arial" w:cs="Arial" w:eastAsia="Arial" w:hAnsi="Arial"/>
          <w:color w:val="000000"/>
          <w:sz w:val="21"/>
          <w:szCs w:val="21"/>
          <w:rtl w:val="0"/>
        </w:rPr>
        <w:t xml:space="preserve">The Atlanta Science Festival is engineered by Science ATL and 50+ community partners, with major support from founders Emory University, Georgia Institute of Technology, and the Metro Atlanta Chamber, and sponsors </w:t>
      </w:r>
      <w:r w:rsidDel="00000000" w:rsidR="00000000" w:rsidRPr="00000000">
        <w:rPr>
          <w:rFonts w:ascii="Arial" w:cs="Arial" w:eastAsia="Arial" w:hAnsi="Arial"/>
          <w:sz w:val="21"/>
          <w:szCs w:val="21"/>
          <w:rtl w:val="0"/>
        </w:rPr>
        <w:t xml:space="preserve">Delta, UPS, International Paper, NCR Foundation, and others.</w:t>
      </w:r>
      <w:r w:rsidDel="00000000" w:rsidR="00000000" w:rsidRPr="00000000">
        <w:rPr>
          <w:rFonts w:ascii="Arial" w:cs="Arial" w:eastAsia="Arial" w:hAnsi="Arial"/>
          <w:color w:val="000000"/>
          <w:sz w:val="21"/>
          <w:szCs w:val="21"/>
          <w:rtl w:val="0"/>
        </w:rPr>
        <w:t xml:space="preserve"> To learn more, visit </w:t>
      </w:r>
      <w:hyperlink r:id="rId15">
        <w:r w:rsidDel="00000000" w:rsidR="00000000" w:rsidRPr="00000000">
          <w:rPr>
            <w:rFonts w:ascii="Arial" w:cs="Arial" w:eastAsia="Arial" w:hAnsi="Arial"/>
            <w:color w:val="000000"/>
            <w:sz w:val="21"/>
            <w:szCs w:val="21"/>
            <w:u w:val="single"/>
            <w:rtl w:val="0"/>
          </w:rPr>
          <w:t xml:space="preserve">AtlantaScienceFestival.org</w:t>
        </w:r>
      </w:hyperlink>
      <w:r w:rsidDel="00000000" w:rsidR="00000000" w:rsidRPr="00000000">
        <w:rPr>
          <w:rFonts w:ascii="Arial" w:cs="Arial" w:eastAsia="Arial" w:hAnsi="Arial"/>
          <w:color w:val="000000"/>
          <w:sz w:val="21"/>
          <w:szCs w:val="21"/>
          <w:rtl w:val="0"/>
        </w:rPr>
        <w:t xml:space="preserve">.</w:t>
      </w:r>
    </w:p>
    <w:p w:rsidR="00000000" w:rsidDel="00000000" w:rsidP="00000000" w:rsidRDefault="00000000" w:rsidRPr="00000000" w14:paraId="000000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40">
      <w:pPr>
        <w:widowControl w:val="0"/>
        <w:jc w:val="center"/>
        <w:rPr>
          <w:rFonts w:ascii="Arial" w:cs="Arial" w:eastAsia="Arial" w:hAnsi="Arial"/>
          <w:color w:val="000000"/>
          <w:sz w:val="21"/>
          <w:szCs w:val="21"/>
        </w:rPr>
      </w:pPr>
      <w:r w:rsidDel="00000000" w:rsidR="00000000" w:rsidRPr="00000000">
        <w:rPr>
          <w:rFonts w:ascii="Arial" w:cs="Arial" w:eastAsia="Arial" w:hAnsi="Arial"/>
          <w:sz w:val="21"/>
          <w:szCs w:val="21"/>
          <w:rtl w:val="0"/>
        </w:rPr>
        <w:t xml:space="preserve">###</w:t>
      </w:r>
      <w:r w:rsidDel="00000000" w:rsidR="00000000" w:rsidRPr="00000000">
        <w:rPr>
          <w:rtl w:val="0"/>
        </w:rPr>
      </w:r>
    </w:p>
    <w:sectPr>
      <w:footerReference r:id="rId16" w:type="default"/>
      <w:footerReference r:id="rId17"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center" w:pos="4320"/>
        <w:tab w:val="right" w:pos="8640"/>
      </w:tabs>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center" w:pos="4320"/>
        <w:tab w:val="right" w:pos="8640"/>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jc w:val="center"/>
    </w:pPr>
    <w:rPr>
      <w:rFonts w:ascii="Times" w:cs="Times" w:eastAsia="Times" w:hAnsi="Times"/>
      <w:b w:val="1"/>
      <w:sz w:val="32"/>
      <w:szCs w:val="3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link w:val="Heading2Char"/>
    <w:uiPriority w:val="9"/>
    <w:semiHidden w:val="1"/>
    <w:unhideWhenUsed w:val="1"/>
    <w:qFormat w:val="1"/>
    <w:rsid w:val="00B02E4F"/>
    <w:pPr>
      <w:keepNext w:val="1"/>
      <w:jc w:val="center"/>
      <w:outlineLvl w:val="1"/>
    </w:pPr>
    <w:rPr>
      <w:rFonts w:ascii="Times" w:cs="Times New Roman" w:eastAsia="Times New Roman" w:hAnsi="Times"/>
      <w:b w:val="1"/>
      <w:bCs w:val="1"/>
      <w:noProof w:val="1"/>
      <w:sz w:val="32"/>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NormalWeb">
    <w:name w:val="Normal (Web)"/>
    <w:basedOn w:val="Normal"/>
    <w:unhideWhenUsed w:val="1"/>
    <w:rsid w:val="00E918BD"/>
    <w:rPr>
      <w:rFonts w:ascii="Times New Roman" w:cs="Times New Roman" w:hAnsi="Times New Roman"/>
    </w:rPr>
  </w:style>
  <w:style w:type="character" w:styleId="Heading2Char" w:customStyle="1">
    <w:name w:val="Heading 2 Char"/>
    <w:basedOn w:val="DefaultParagraphFont"/>
    <w:link w:val="Heading2"/>
    <w:rsid w:val="00B02E4F"/>
    <w:rPr>
      <w:rFonts w:ascii="Times" w:cs="Times New Roman" w:eastAsia="Times New Roman" w:hAnsi="Times"/>
      <w:b w:val="1"/>
      <w:bCs w:val="1"/>
      <w:noProof w:val="1"/>
      <w:sz w:val="32"/>
    </w:rPr>
  </w:style>
  <w:style w:type="character" w:styleId="Hyperlink">
    <w:name w:val="Hyperlink"/>
    <w:semiHidden w:val="1"/>
    <w:rsid w:val="00B02E4F"/>
    <w:rPr>
      <w:color w:val="0000ff"/>
      <w:u w:val="single"/>
    </w:rPr>
  </w:style>
  <w:style w:type="character" w:styleId="FollowedHyperlink">
    <w:name w:val="FollowedHyperlink"/>
    <w:basedOn w:val="DefaultParagraphFont"/>
    <w:uiPriority w:val="99"/>
    <w:semiHidden w:val="1"/>
    <w:unhideWhenUsed w:val="1"/>
    <w:rsid w:val="002D2F5D"/>
    <w:rPr>
      <w:color w:val="800080" w:themeColor="followedHyperlink"/>
      <w:u w:val="single"/>
    </w:rPr>
  </w:style>
  <w:style w:type="paragraph" w:styleId="BalloonText">
    <w:name w:val="Balloon Text"/>
    <w:basedOn w:val="Normal"/>
    <w:link w:val="BalloonTextChar"/>
    <w:uiPriority w:val="99"/>
    <w:semiHidden w:val="1"/>
    <w:unhideWhenUsed w:val="1"/>
    <w:rsid w:val="003771D0"/>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3771D0"/>
    <w:rPr>
      <w:rFonts w:ascii="Lucida Grande" w:cs="Lucida Grande" w:hAnsi="Lucida Grande"/>
      <w:sz w:val="18"/>
      <w:szCs w:val="18"/>
    </w:rPr>
  </w:style>
  <w:style w:type="character" w:styleId="SpeakersName" w:customStyle="1">
    <w:name w:val="Speakers Name"/>
    <w:rsid w:val="00DC318B"/>
    <w:rPr>
      <w:rFonts w:ascii="Arial" w:hAnsi="Arial"/>
      <w:b w:val="1"/>
      <w:color w:val="ff0000"/>
      <w:sz w:val="44"/>
      <w:szCs w:val="44"/>
    </w:rPr>
  </w:style>
  <w:style w:type="character" w:styleId="apple-converted-space" w:customStyle="1">
    <w:name w:val="apple-converted-space"/>
    <w:basedOn w:val="DefaultParagraphFont"/>
    <w:rsid w:val="002F75B7"/>
  </w:style>
  <w:style w:type="paragraph" w:styleId="Footer">
    <w:name w:val="footer"/>
    <w:basedOn w:val="Normal"/>
    <w:link w:val="FooterChar"/>
    <w:uiPriority w:val="99"/>
    <w:unhideWhenUsed w:val="1"/>
    <w:rsid w:val="000C582A"/>
    <w:pPr>
      <w:tabs>
        <w:tab w:val="center" w:pos="4320"/>
        <w:tab w:val="right" w:pos="8640"/>
      </w:tabs>
    </w:pPr>
  </w:style>
  <w:style w:type="character" w:styleId="FooterChar" w:customStyle="1">
    <w:name w:val="Footer Char"/>
    <w:basedOn w:val="DefaultParagraphFont"/>
    <w:link w:val="Footer"/>
    <w:uiPriority w:val="99"/>
    <w:rsid w:val="000C582A"/>
  </w:style>
  <w:style w:type="character" w:styleId="PageNumber">
    <w:name w:val="page number"/>
    <w:basedOn w:val="DefaultParagraphFont"/>
    <w:uiPriority w:val="99"/>
    <w:semiHidden w:val="1"/>
    <w:unhideWhenUsed w:val="1"/>
    <w:rsid w:val="000C582A"/>
  </w:style>
  <w:style w:type="paragraph" w:styleId="NoSpacing">
    <w:name w:val="No Spacing"/>
    <w:uiPriority w:val="1"/>
    <w:qFormat w:val="1"/>
    <w:rsid w:val="007272BB"/>
  </w:style>
  <w:style w:type="paragraph" w:styleId="Header">
    <w:name w:val="header"/>
    <w:basedOn w:val="Normal"/>
    <w:link w:val="HeaderChar"/>
    <w:uiPriority w:val="99"/>
    <w:unhideWhenUsed w:val="1"/>
    <w:rsid w:val="00213288"/>
    <w:pPr>
      <w:tabs>
        <w:tab w:val="center" w:pos="4320"/>
        <w:tab w:val="right" w:pos="8640"/>
      </w:tabs>
    </w:pPr>
  </w:style>
  <w:style w:type="character" w:styleId="HeaderChar" w:customStyle="1">
    <w:name w:val="Header Char"/>
    <w:basedOn w:val="DefaultParagraphFont"/>
    <w:link w:val="Header"/>
    <w:uiPriority w:val="99"/>
    <w:rsid w:val="00213288"/>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CommentReference">
    <w:name w:val="annotation reference"/>
    <w:basedOn w:val="DefaultParagraphFont"/>
    <w:uiPriority w:val="99"/>
    <w:semiHidden w:val="1"/>
    <w:unhideWhenUsed w:val="1"/>
    <w:rsid w:val="00842B8E"/>
    <w:rPr>
      <w:sz w:val="16"/>
      <w:szCs w:val="16"/>
    </w:rPr>
  </w:style>
  <w:style w:type="paragraph" w:styleId="CommentText">
    <w:name w:val="annotation text"/>
    <w:basedOn w:val="Normal"/>
    <w:link w:val="CommentTextChar"/>
    <w:uiPriority w:val="99"/>
    <w:semiHidden w:val="1"/>
    <w:unhideWhenUsed w:val="1"/>
    <w:rsid w:val="00842B8E"/>
    <w:rPr>
      <w:sz w:val="20"/>
      <w:szCs w:val="20"/>
    </w:rPr>
  </w:style>
  <w:style w:type="character" w:styleId="CommentTextChar" w:customStyle="1">
    <w:name w:val="Comment Text Char"/>
    <w:basedOn w:val="DefaultParagraphFont"/>
    <w:link w:val="CommentText"/>
    <w:uiPriority w:val="99"/>
    <w:semiHidden w:val="1"/>
    <w:rsid w:val="00842B8E"/>
    <w:rPr>
      <w:sz w:val="20"/>
      <w:szCs w:val="20"/>
    </w:rPr>
  </w:style>
  <w:style w:type="paragraph" w:styleId="CommentSubject">
    <w:name w:val="annotation subject"/>
    <w:basedOn w:val="CommentText"/>
    <w:next w:val="CommentText"/>
    <w:link w:val="CommentSubjectChar"/>
    <w:uiPriority w:val="99"/>
    <w:semiHidden w:val="1"/>
    <w:unhideWhenUsed w:val="1"/>
    <w:rsid w:val="00842B8E"/>
    <w:rPr>
      <w:b w:val="1"/>
      <w:bCs w:val="1"/>
    </w:rPr>
  </w:style>
  <w:style w:type="character" w:styleId="CommentSubjectChar" w:customStyle="1">
    <w:name w:val="Comment Subject Char"/>
    <w:basedOn w:val="CommentTextChar"/>
    <w:link w:val="CommentSubject"/>
    <w:uiPriority w:val="99"/>
    <w:semiHidden w:val="1"/>
    <w:rsid w:val="00842B8E"/>
    <w:rPr>
      <w:b w:val="1"/>
      <w:bCs w:val="1"/>
      <w:sz w:val="20"/>
      <w:szCs w:val="20"/>
    </w:rPr>
  </w:style>
  <w:style w:type="paragraph" w:styleId="Revision">
    <w:name w:val="Revision"/>
    <w:hidden w:val="1"/>
    <w:uiPriority w:val="99"/>
    <w:semiHidden w:val="1"/>
    <w:rsid w:val="0068382C"/>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atlantasciencefestival.org/events-2022/243-tech-talks-unique-and-diverse-perspectives-in-science/" TargetMode="External"/><Relationship Id="rId10" Type="http://schemas.openxmlformats.org/officeDocument/2006/relationships/hyperlink" Target="https://atlantasciencefestival.org/events-2022/177-women-in-stem-learning-from-monumental-leaders/" TargetMode="External"/><Relationship Id="rId13" Type="http://schemas.openxmlformats.org/officeDocument/2006/relationships/hyperlink" Target="https://atlantasciencefestival.org/events-2022/266-bugs-bytes-exploring-insect-farming-as-food-of-the-future/" TargetMode="External"/><Relationship Id="rId12" Type="http://schemas.openxmlformats.org/officeDocument/2006/relationships/hyperlink" Target="https://atlantasciencefestival.org/events-2022/283-latino-college-stem-fai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tlantasciencefestival.org/events-2022/200-salamander-stroll/" TargetMode="External"/><Relationship Id="rId15" Type="http://schemas.openxmlformats.org/officeDocument/2006/relationships/hyperlink" Target="http://www.atlantasciencefestival.org" TargetMode="External"/><Relationship Id="rId14" Type="http://schemas.openxmlformats.org/officeDocument/2006/relationships/hyperlink" Target="http://atlantasciencefestival.org/press-room" TargetMode="External"/><Relationship Id="rId17" Type="http://schemas.openxmlformats.org/officeDocument/2006/relationships/footer" Target="footer2.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jwaterhouse@lenzmarke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Ehe2PWvTWUDYEQuVcAkIHQOgmw==">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2022-02-24T17:33:00Z</dcterms:created>
  <dc:creator>John Manasso</dc:creator>
</cp:coreProperties>
</file>