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EDAD" w14:textId="42B5C5AF" w:rsidR="00522A01" w:rsidRPr="00D264D8" w:rsidRDefault="00D264D8" w:rsidP="00D23B00">
      <w:pPr>
        <w:pStyle w:val="NoSpacing"/>
        <w:tabs>
          <w:tab w:val="left" w:pos="0"/>
        </w:tabs>
        <w:jc w:val="center"/>
        <w:rPr>
          <w:rFonts w:ascii="Arial" w:hAnsi="Arial" w:cs="Arial"/>
          <w:sz w:val="22"/>
          <w:szCs w:val="22"/>
        </w:rPr>
      </w:pPr>
      <w:r w:rsidRPr="00D264D8">
        <w:rPr>
          <w:rFonts w:ascii="Arial" w:hAnsi="Arial" w:cs="Arial"/>
          <w:noProof/>
          <w:sz w:val="22"/>
          <w:szCs w:val="22"/>
        </w:rPr>
        <w:drawing>
          <wp:anchor distT="0" distB="0" distL="114300" distR="114300" simplePos="0" relativeHeight="251658240" behindDoc="0" locked="0" layoutInCell="1" allowOverlap="1" wp14:anchorId="526D6C73" wp14:editId="650131C4">
            <wp:simplePos x="0" y="0"/>
            <wp:positionH relativeFrom="column">
              <wp:posOffset>114300</wp:posOffset>
            </wp:positionH>
            <wp:positionV relativeFrom="paragraph">
              <wp:posOffset>-342900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FA03" w14:textId="667C1EC8" w:rsidR="00123135" w:rsidRPr="00513780" w:rsidRDefault="00123135" w:rsidP="00D23B00">
      <w:pPr>
        <w:pStyle w:val="NoSpacing"/>
        <w:tabs>
          <w:tab w:val="left" w:pos="0"/>
        </w:tabs>
        <w:jc w:val="center"/>
        <w:rPr>
          <w:rFonts w:ascii="Times New Roman" w:hAnsi="Times New Roman" w:cs="Times New Roman"/>
          <w:b/>
          <w:sz w:val="44"/>
          <w:szCs w:val="44"/>
        </w:rPr>
      </w:pPr>
      <w:r w:rsidRPr="00513780">
        <w:rPr>
          <w:rFonts w:ascii="Arial" w:hAnsi="Arial" w:cs="Arial"/>
          <w:b/>
          <w:sz w:val="36"/>
          <w:szCs w:val="36"/>
        </w:rPr>
        <w:t>FACT SHEE</w:t>
      </w:r>
      <w:r w:rsidR="00522A01" w:rsidRPr="00513780">
        <w:rPr>
          <w:rFonts w:ascii="Arial" w:hAnsi="Arial" w:cs="Arial"/>
          <w:b/>
          <w:sz w:val="36"/>
          <w:szCs w:val="36"/>
        </w:rPr>
        <w:t>T</w:t>
      </w:r>
    </w:p>
    <w:p w14:paraId="0A1E0E3C" w14:textId="77777777" w:rsidR="005E612B" w:rsidRPr="00083620" w:rsidRDefault="005E612B" w:rsidP="00D23B00">
      <w:pPr>
        <w:pStyle w:val="NoSpacing"/>
        <w:jc w:val="center"/>
        <w:rPr>
          <w:rFonts w:ascii="Times New Roman" w:hAnsi="Times New Roman" w:cs="Times New Roman"/>
          <w:sz w:val="28"/>
          <w:szCs w:val="28"/>
        </w:rPr>
        <w:sectPr w:rsidR="005E612B" w:rsidRPr="00083620" w:rsidSect="00C108D6">
          <w:footerReference w:type="even" r:id="rId9"/>
          <w:footerReference w:type="default" r:id="rId10"/>
          <w:pgSz w:w="12240" w:h="15840"/>
          <w:pgMar w:top="1440" w:right="1800" w:bottom="1440" w:left="1800" w:header="720" w:footer="720" w:gutter="0"/>
          <w:cols w:space="720"/>
          <w:docGrid w:linePitch="360"/>
        </w:sectPr>
      </w:pPr>
    </w:p>
    <w:p w14:paraId="1ABBED54" w14:textId="77777777" w:rsidR="00522A01" w:rsidRDefault="00522A01" w:rsidP="00180501">
      <w:pPr>
        <w:pStyle w:val="NoSpacing"/>
        <w:rPr>
          <w:rFonts w:ascii="Arial" w:hAnsi="Arial" w:cs="Arial"/>
          <w:b/>
          <w:sz w:val="22"/>
          <w:szCs w:val="22"/>
          <w:u w:val="single"/>
        </w:rPr>
      </w:pPr>
    </w:p>
    <w:p w14:paraId="79DF1852" w14:textId="77777777" w:rsidR="00D264D8" w:rsidRDefault="00D264D8" w:rsidP="00180501">
      <w:pPr>
        <w:pStyle w:val="NoSpacing"/>
        <w:rPr>
          <w:rFonts w:ascii="Arial" w:hAnsi="Arial" w:cs="Arial"/>
          <w:b/>
          <w:sz w:val="22"/>
          <w:szCs w:val="22"/>
          <w:u w:val="single"/>
        </w:rPr>
      </w:pPr>
    </w:p>
    <w:p w14:paraId="7BA48D14" w14:textId="3204ED1D" w:rsidR="00C715C3" w:rsidRPr="00931299" w:rsidRDefault="00C715C3" w:rsidP="00C715C3">
      <w:pPr>
        <w:pStyle w:val="NoSpacing"/>
        <w:rPr>
          <w:rFonts w:ascii="Arial" w:hAnsi="Arial" w:cs="Arial"/>
          <w:b/>
          <w:u w:val="single"/>
        </w:rPr>
      </w:pPr>
      <w:r w:rsidRPr="00931299">
        <w:rPr>
          <w:rFonts w:ascii="Arial" w:hAnsi="Arial" w:cs="Arial"/>
          <w:b/>
          <w:u w:val="single"/>
        </w:rPr>
        <w:t xml:space="preserve">About </w:t>
      </w:r>
      <w:r w:rsidR="00EE71CE" w:rsidRPr="00931299">
        <w:rPr>
          <w:rFonts w:ascii="Arial" w:hAnsi="Arial" w:cs="Arial"/>
          <w:b/>
          <w:u w:val="single"/>
        </w:rPr>
        <w:t xml:space="preserve">the 2021 </w:t>
      </w:r>
      <w:r w:rsidRPr="00931299">
        <w:rPr>
          <w:rFonts w:ascii="Arial" w:hAnsi="Arial" w:cs="Arial"/>
          <w:b/>
          <w:u w:val="single"/>
        </w:rPr>
        <w:t>Atlanta Science Festival</w:t>
      </w:r>
    </w:p>
    <w:p w14:paraId="72C52BE1" w14:textId="77777777" w:rsidR="00C715C3" w:rsidRPr="00931299" w:rsidRDefault="00C715C3" w:rsidP="00C715C3">
      <w:pPr>
        <w:pStyle w:val="NoSpacing"/>
        <w:rPr>
          <w:rFonts w:ascii="Arial" w:hAnsi="Arial" w:cs="Arial"/>
          <w:b/>
          <w:sz w:val="22"/>
          <w:szCs w:val="22"/>
        </w:rPr>
      </w:pPr>
    </w:p>
    <w:p w14:paraId="1E1F0A36" w14:textId="39E16521" w:rsidR="00EE71CE" w:rsidRPr="00931299" w:rsidRDefault="00EE71CE" w:rsidP="00EE71CE">
      <w:pPr>
        <w:rPr>
          <w:rFonts w:ascii="Arial" w:eastAsia="Times New Roman" w:hAnsi="Arial" w:cs="Arial"/>
        </w:rPr>
      </w:pPr>
      <w:r w:rsidRPr="00931299">
        <w:rPr>
          <w:rFonts w:ascii="Arial" w:eastAsia="Times New Roman" w:hAnsi="Arial" w:cs="Arial"/>
          <w:color w:val="000000" w:themeColor="text1"/>
          <w:sz w:val="22"/>
          <w:szCs w:val="22"/>
          <w:shd w:val="clear" w:color="auto" w:fill="FFFFFF"/>
        </w:rPr>
        <w:t xml:space="preserve">The Atlanta Science Festival returns March 13-27, 2021 with 80+ virtual, self-guided, and outdoor events for curious kids and adults. ASF celebrates the world-class learning and STEM career opportunities in metro Atlanta, reaching 60,000 people annually. </w:t>
      </w:r>
      <w:r w:rsidRPr="00931299">
        <w:rPr>
          <w:rFonts w:ascii="Arial" w:eastAsia="Arial" w:hAnsi="Arial" w:cs="Arial"/>
          <w:color w:val="000000" w:themeColor="text1"/>
          <w:sz w:val="22"/>
          <w:szCs w:val="22"/>
        </w:rPr>
        <w:t xml:space="preserve">Event topics range from environmental science and climate to healthcare and COVID, and feature hands-on experiments, walks and scavenger hunts - and so much more. </w:t>
      </w:r>
      <w:proofErr w:type="gramStart"/>
      <w:r w:rsidRPr="00931299">
        <w:rPr>
          <w:rFonts w:ascii="Arial" w:eastAsia="Arial" w:hAnsi="Arial" w:cs="Arial"/>
          <w:color w:val="000000" w:themeColor="text1"/>
          <w:sz w:val="22"/>
          <w:szCs w:val="22"/>
        </w:rPr>
        <w:t xml:space="preserve">The Atlanta Science Festival </w:t>
      </w:r>
      <w:r w:rsidRPr="00931299">
        <w:rPr>
          <w:rFonts w:ascii="Arial" w:eastAsia="Times New Roman" w:hAnsi="Arial" w:cs="Arial"/>
          <w:color w:val="000000" w:themeColor="text1"/>
          <w:sz w:val="22"/>
          <w:szCs w:val="22"/>
          <w:shd w:val="clear" w:color="auto" w:fill="FFFFFF"/>
        </w:rPr>
        <w:t>is engineered by Science ATL</w:t>
      </w:r>
      <w:proofErr w:type="gramEnd"/>
      <w:r w:rsidRPr="00931299">
        <w:rPr>
          <w:rFonts w:ascii="Arial" w:eastAsia="Times New Roman" w:hAnsi="Arial" w:cs="Arial"/>
          <w:color w:val="000000" w:themeColor="text1"/>
          <w:sz w:val="22"/>
          <w:szCs w:val="22"/>
          <w:shd w:val="clear" w:color="auto" w:fill="FFFFFF"/>
        </w:rPr>
        <w:t xml:space="preserve"> and 50+ </w:t>
      </w:r>
      <w:hyperlink r:id="rId11" w:history="1">
        <w:r w:rsidRPr="00931299">
          <w:rPr>
            <w:rStyle w:val="Hyperlink"/>
            <w:rFonts w:ascii="Arial" w:eastAsia="Times New Roman" w:hAnsi="Arial" w:cs="Arial"/>
            <w:color w:val="EA2A90"/>
            <w:sz w:val="22"/>
            <w:szCs w:val="22"/>
            <w:bdr w:val="none" w:sz="0" w:space="0" w:color="auto" w:frame="1"/>
            <w:shd w:val="clear" w:color="auto" w:fill="FFFFFF"/>
          </w:rPr>
          <w:t>community partners</w:t>
        </w:r>
      </w:hyperlink>
      <w:r w:rsidRPr="00931299">
        <w:rPr>
          <w:rFonts w:ascii="Arial" w:eastAsia="Times New Roman" w:hAnsi="Arial" w:cs="Arial"/>
          <w:color w:val="0A2E4E"/>
          <w:sz w:val="22"/>
          <w:szCs w:val="22"/>
          <w:shd w:val="clear" w:color="auto" w:fill="FFFFFF"/>
        </w:rPr>
        <w:t xml:space="preserve">, </w:t>
      </w:r>
      <w:r w:rsidRPr="00931299">
        <w:rPr>
          <w:rFonts w:ascii="Arial" w:eastAsia="Times New Roman" w:hAnsi="Arial" w:cs="Arial"/>
          <w:color w:val="000000" w:themeColor="text1"/>
          <w:sz w:val="22"/>
          <w:szCs w:val="22"/>
          <w:shd w:val="clear" w:color="auto" w:fill="FFFFFF"/>
        </w:rPr>
        <w:t xml:space="preserve">with major support from founders Emory University, Georgia Tech, and the Metro Atlanta Chamber, and from sponsors UPS, International Paper, Lenz, Georgia Power, Cox Enterprises, Mercer University and others. Sadly, the 2021 Festival will not include the Exploration Expo at Piedmont Park as in years past. Full event lineup can be accessed at </w:t>
      </w:r>
      <w:r w:rsidRPr="00931299">
        <w:rPr>
          <w:rFonts w:ascii="Arial" w:eastAsia="Times New Roman" w:hAnsi="Arial" w:cs="Arial"/>
        </w:rPr>
        <w:fldChar w:fldCharType="begin"/>
      </w:r>
      <w:r w:rsidRPr="00931299">
        <w:rPr>
          <w:rFonts w:ascii="Arial" w:eastAsia="Times New Roman" w:hAnsi="Arial" w:cs="Arial"/>
        </w:rPr>
        <w:instrText xml:space="preserve"> HYPERLINK "http://2021.atlantasciencefestival.org/" \t "_blank" </w:instrText>
      </w:r>
      <w:r w:rsidRPr="00931299">
        <w:rPr>
          <w:rFonts w:ascii="Arial" w:eastAsia="Times New Roman" w:hAnsi="Arial" w:cs="Arial"/>
        </w:rPr>
        <w:fldChar w:fldCharType="separate"/>
      </w:r>
      <w:r w:rsidRPr="00931299">
        <w:rPr>
          <w:rStyle w:val="Hyperlink"/>
          <w:rFonts w:ascii="Arial" w:eastAsia="Times New Roman" w:hAnsi="Arial" w:cs="Arial"/>
          <w:sz w:val="23"/>
          <w:szCs w:val="23"/>
          <w:shd w:val="clear" w:color="auto" w:fill="F8F8F8"/>
        </w:rPr>
        <w:t>2021.atlantasciencefestival.org</w:t>
      </w:r>
      <w:r w:rsidRPr="00931299">
        <w:rPr>
          <w:rFonts w:ascii="Arial" w:eastAsia="Times New Roman" w:hAnsi="Arial" w:cs="Arial"/>
        </w:rPr>
        <w:fldChar w:fldCharType="end"/>
      </w:r>
      <w:r w:rsidRPr="00931299">
        <w:rPr>
          <w:rFonts w:ascii="Arial" w:eastAsia="Times New Roman" w:hAnsi="Arial" w:cs="Arial"/>
          <w:color w:val="1D1C1D"/>
          <w:sz w:val="23"/>
          <w:szCs w:val="23"/>
          <w:shd w:val="clear" w:color="auto" w:fill="F8F8F8"/>
        </w:rPr>
        <w:t> </w:t>
      </w:r>
    </w:p>
    <w:p w14:paraId="28B3DD69" w14:textId="77777777" w:rsidR="00C715C3" w:rsidRPr="00931299" w:rsidRDefault="00C715C3" w:rsidP="00C715C3">
      <w:pPr>
        <w:pStyle w:val="NoSpacing"/>
        <w:rPr>
          <w:rFonts w:ascii="Arial" w:hAnsi="Arial" w:cs="Arial"/>
          <w:sz w:val="22"/>
          <w:szCs w:val="22"/>
        </w:rPr>
      </w:pPr>
    </w:p>
    <w:p w14:paraId="1741BDA5" w14:textId="686DA62B" w:rsidR="00C715C3" w:rsidRPr="00931299" w:rsidRDefault="00C715C3" w:rsidP="00C715C3">
      <w:pPr>
        <w:pStyle w:val="NoSpacing"/>
        <w:rPr>
          <w:rFonts w:ascii="Arial" w:hAnsi="Arial" w:cs="Arial"/>
          <w:sz w:val="22"/>
          <w:szCs w:val="22"/>
        </w:rPr>
      </w:pPr>
      <w:r w:rsidRPr="00931299">
        <w:rPr>
          <w:rFonts w:ascii="Arial" w:hAnsi="Arial" w:cs="Arial"/>
          <w:sz w:val="22"/>
          <w:szCs w:val="22"/>
        </w:rPr>
        <w:t>Since the inaugural Festival in 2014, ASF has brought science programming to more than 2</w:t>
      </w:r>
      <w:r w:rsidR="00B527A2" w:rsidRPr="00931299">
        <w:rPr>
          <w:rFonts w:ascii="Arial" w:hAnsi="Arial" w:cs="Arial"/>
          <w:sz w:val="22"/>
          <w:szCs w:val="22"/>
        </w:rPr>
        <w:t>5</w:t>
      </w:r>
      <w:r w:rsidRPr="00931299">
        <w:rPr>
          <w:rFonts w:ascii="Arial" w:hAnsi="Arial" w:cs="Arial"/>
          <w:sz w:val="22"/>
          <w:szCs w:val="22"/>
        </w:rPr>
        <w:t>0,000 people in the metro Atlanta region. Our evaluation data show</w:t>
      </w:r>
      <w:r w:rsidR="00545343" w:rsidRPr="00931299">
        <w:rPr>
          <w:rFonts w:ascii="Arial" w:hAnsi="Arial" w:cs="Arial"/>
          <w:sz w:val="22"/>
          <w:szCs w:val="22"/>
        </w:rPr>
        <w:t>s</w:t>
      </w:r>
      <w:r w:rsidRPr="00931299">
        <w:rPr>
          <w:rFonts w:ascii="Arial" w:hAnsi="Arial" w:cs="Arial"/>
          <w:sz w:val="22"/>
          <w:szCs w:val="22"/>
        </w:rPr>
        <w:t xml:space="preserve"> the racial/ethnic diversity among Festival attendees closely matches that of the metro Atlanta region, and that our Festival is reaching a wide variety of ages, with 50% of attendees aged </w:t>
      </w:r>
      <w:bookmarkStart w:id="0" w:name="_GoBack"/>
      <w:bookmarkEnd w:id="0"/>
      <w:r w:rsidRPr="00931299">
        <w:rPr>
          <w:rFonts w:ascii="Arial" w:hAnsi="Arial" w:cs="Arial"/>
          <w:sz w:val="22"/>
          <w:szCs w:val="22"/>
        </w:rPr>
        <w:t>25-44 (no one under 14 years old completed a survey</w:t>
      </w:r>
      <w:r w:rsidR="00465B74">
        <w:rPr>
          <w:rFonts w:ascii="Arial" w:hAnsi="Arial" w:cs="Arial"/>
          <w:sz w:val="22"/>
          <w:szCs w:val="22"/>
        </w:rPr>
        <w:t xml:space="preserve">). </w:t>
      </w:r>
    </w:p>
    <w:p w14:paraId="53CA9B63" w14:textId="202CCE34" w:rsidR="00C715C3" w:rsidRPr="00931299" w:rsidRDefault="00C715C3" w:rsidP="00C715C3">
      <w:pPr>
        <w:pStyle w:val="NoSpacing"/>
        <w:rPr>
          <w:rFonts w:ascii="Arial" w:hAnsi="Arial" w:cs="Arial"/>
          <w:sz w:val="22"/>
          <w:szCs w:val="22"/>
        </w:rPr>
      </w:pPr>
      <w:r w:rsidRPr="00931299">
        <w:rPr>
          <w:rFonts w:ascii="Arial" w:hAnsi="Arial" w:cs="Arial"/>
          <w:sz w:val="22"/>
          <w:szCs w:val="22"/>
        </w:rPr>
        <w:t> </w:t>
      </w:r>
    </w:p>
    <w:p w14:paraId="1EB80C4B" w14:textId="5A463D29" w:rsidR="00C715C3" w:rsidRPr="00931299" w:rsidRDefault="00C715C3" w:rsidP="00C715C3">
      <w:pPr>
        <w:pStyle w:val="NoSpacing"/>
        <w:rPr>
          <w:rFonts w:ascii="Arial" w:hAnsi="Arial" w:cs="Arial"/>
          <w:sz w:val="22"/>
          <w:szCs w:val="22"/>
        </w:rPr>
      </w:pPr>
      <w:r w:rsidRPr="00931299">
        <w:rPr>
          <w:rFonts w:ascii="Arial" w:hAnsi="Arial" w:cs="Arial"/>
          <w:sz w:val="22"/>
          <w:szCs w:val="22"/>
        </w:rPr>
        <w:t xml:space="preserve">The Festival is </w:t>
      </w:r>
      <w:r w:rsidR="00307F56" w:rsidRPr="00931299">
        <w:rPr>
          <w:rFonts w:ascii="Arial" w:hAnsi="Arial" w:cs="Arial"/>
          <w:sz w:val="22"/>
          <w:szCs w:val="22"/>
        </w:rPr>
        <w:t xml:space="preserve">produced </w:t>
      </w:r>
      <w:r w:rsidRPr="00931299">
        <w:rPr>
          <w:rFonts w:ascii="Arial" w:hAnsi="Arial" w:cs="Arial"/>
          <w:sz w:val="22"/>
          <w:szCs w:val="22"/>
        </w:rPr>
        <w:t xml:space="preserve">by </w:t>
      </w:r>
      <w:hyperlink r:id="rId12" w:history="1">
        <w:r w:rsidR="00B527A2" w:rsidRPr="00931299">
          <w:rPr>
            <w:rStyle w:val="Hyperlink"/>
            <w:rFonts w:ascii="Arial" w:hAnsi="Arial" w:cs="Arial"/>
            <w:sz w:val="22"/>
            <w:szCs w:val="22"/>
          </w:rPr>
          <w:t>Science ATL</w:t>
        </w:r>
      </w:hyperlink>
      <w:r w:rsidRPr="00931299">
        <w:rPr>
          <w:rFonts w:ascii="Arial" w:hAnsi="Arial" w:cs="Arial"/>
          <w:sz w:val="22"/>
          <w:szCs w:val="22"/>
        </w:rPr>
        <w:t>, a 501(</w:t>
      </w:r>
      <w:proofErr w:type="gramStart"/>
      <w:r w:rsidRPr="00931299">
        <w:rPr>
          <w:rFonts w:ascii="Arial" w:hAnsi="Arial" w:cs="Arial"/>
          <w:sz w:val="22"/>
          <w:szCs w:val="22"/>
        </w:rPr>
        <w:t>c)3</w:t>
      </w:r>
      <w:proofErr w:type="gramEnd"/>
      <w:r w:rsidRPr="00931299">
        <w:rPr>
          <w:rFonts w:ascii="Arial" w:hAnsi="Arial" w:cs="Arial"/>
          <w:sz w:val="22"/>
          <w:szCs w:val="22"/>
        </w:rPr>
        <w:t xml:space="preserve"> nonprofit organization</w:t>
      </w:r>
      <w:r w:rsidRPr="00931299">
        <w:rPr>
          <w:rFonts w:ascii="Arial" w:hAnsi="Arial" w:cs="Arial"/>
          <w:b/>
          <w:sz w:val="22"/>
          <w:szCs w:val="22"/>
        </w:rPr>
        <w:t xml:space="preserve"> dedicated to bringing people together through the wonder of science. </w:t>
      </w:r>
      <w:r w:rsidR="00B527A2" w:rsidRPr="00931299">
        <w:rPr>
          <w:rFonts w:ascii="Arial" w:hAnsi="Arial" w:cs="Arial"/>
          <w:sz w:val="22"/>
          <w:szCs w:val="22"/>
        </w:rPr>
        <w:t>Science ATL</w:t>
      </w:r>
      <w:r w:rsidRPr="00931299">
        <w:rPr>
          <w:rFonts w:ascii="Arial" w:hAnsi="Arial" w:cs="Arial"/>
          <w:sz w:val="22"/>
          <w:szCs w:val="22"/>
        </w:rPr>
        <w:t xml:space="preserve"> also produces other initiatives throughout the year, including an online public science events calendar</w:t>
      </w:r>
      <w:r w:rsidR="000C5D0E" w:rsidRPr="00931299">
        <w:rPr>
          <w:rFonts w:ascii="Arial" w:hAnsi="Arial" w:cs="Arial"/>
          <w:sz w:val="22"/>
          <w:szCs w:val="22"/>
        </w:rPr>
        <w:t xml:space="preserve"> </w:t>
      </w:r>
      <w:hyperlink r:id="rId13" w:history="1">
        <w:r w:rsidR="000C5D0E" w:rsidRPr="00931299">
          <w:rPr>
            <w:rStyle w:val="Hyperlink"/>
            <w:rFonts w:ascii="Arial" w:hAnsi="Arial" w:cs="Arial"/>
            <w:sz w:val="22"/>
            <w:szCs w:val="22"/>
          </w:rPr>
          <w:t>“The Science Scene</w:t>
        </w:r>
      </w:hyperlink>
      <w:r w:rsidRPr="00931299">
        <w:rPr>
          <w:rFonts w:ascii="Arial" w:hAnsi="Arial" w:cs="Arial"/>
          <w:sz w:val="22"/>
          <w:szCs w:val="22"/>
        </w:rPr>
        <w:t>,</w:t>
      </w:r>
      <w:r w:rsidR="007D3A38" w:rsidRPr="00931299">
        <w:rPr>
          <w:rFonts w:ascii="Arial" w:hAnsi="Arial" w:cs="Arial"/>
          <w:sz w:val="22"/>
          <w:szCs w:val="22"/>
        </w:rPr>
        <w:t>”</w:t>
      </w:r>
      <w:r w:rsidRPr="00931299">
        <w:rPr>
          <w:rFonts w:ascii="Arial" w:hAnsi="Arial" w:cs="Arial"/>
          <w:sz w:val="22"/>
          <w:szCs w:val="22"/>
        </w:rPr>
        <w:t xml:space="preserve"> the </w:t>
      </w:r>
      <w:hyperlink r:id="rId14" w:history="1">
        <w:r w:rsidRPr="00931299">
          <w:rPr>
            <w:rStyle w:val="Hyperlink"/>
            <w:rFonts w:ascii="Arial" w:hAnsi="Arial" w:cs="Arial"/>
            <w:sz w:val="22"/>
            <w:szCs w:val="22"/>
          </w:rPr>
          <w:t>Chief Science Officers</w:t>
        </w:r>
      </w:hyperlink>
      <w:r w:rsidRPr="00931299">
        <w:rPr>
          <w:rFonts w:ascii="Arial" w:hAnsi="Arial" w:cs="Arial"/>
          <w:sz w:val="22"/>
          <w:szCs w:val="22"/>
        </w:rPr>
        <w:t xml:space="preserve"> leadership program for middle and high school students, a science activity passport, </w:t>
      </w:r>
      <w:r w:rsidR="000C5D0E" w:rsidRPr="00931299">
        <w:rPr>
          <w:rFonts w:ascii="Arial" w:hAnsi="Arial" w:cs="Arial"/>
          <w:sz w:val="22"/>
          <w:szCs w:val="22"/>
        </w:rPr>
        <w:t xml:space="preserve">a </w:t>
      </w:r>
      <w:hyperlink r:id="rId15" w:history="1">
        <w:r w:rsidRPr="00931299">
          <w:rPr>
            <w:rStyle w:val="Hyperlink"/>
            <w:rFonts w:ascii="Arial" w:hAnsi="Arial" w:cs="Arial"/>
            <w:sz w:val="22"/>
            <w:szCs w:val="22"/>
          </w:rPr>
          <w:t>science communication fellowship</w:t>
        </w:r>
      </w:hyperlink>
      <w:r w:rsidR="000C5D0E" w:rsidRPr="00931299">
        <w:rPr>
          <w:rFonts w:ascii="Arial" w:hAnsi="Arial" w:cs="Arial"/>
          <w:sz w:val="22"/>
          <w:szCs w:val="22"/>
        </w:rPr>
        <w:t xml:space="preserve">, and annual events such as the </w:t>
      </w:r>
      <w:hyperlink r:id="rId16" w:history="1">
        <w:r w:rsidR="000C5D0E" w:rsidRPr="00931299">
          <w:rPr>
            <w:rStyle w:val="Hyperlink"/>
            <w:rFonts w:ascii="Arial" w:hAnsi="Arial" w:cs="Arial"/>
            <w:sz w:val="22"/>
            <w:szCs w:val="22"/>
          </w:rPr>
          <w:t>5K Race Through Space.</w:t>
        </w:r>
      </w:hyperlink>
    </w:p>
    <w:p w14:paraId="769E26EF" w14:textId="71EF5616" w:rsidR="00C715C3" w:rsidRPr="00931299" w:rsidRDefault="00C715C3" w:rsidP="00C715C3">
      <w:pPr>
        <w:pStyle w:val="NoSpacing"/>
        <w:rPr>
          <w:rFonts w:ascii="Arial" w:hAnsi="Arial" w:cs="Arial"/>
          <w:sz w:val="22"/>
          <w:szCs w:val="22"/>
        </w:rPr>
      </w:pPr>
    </w:p>
    <w:p w14:paraId="52BD2CE0" w14:textId="0AD92242" w:rsidR="00C715C3" w:rsidRPr="00931299" w:rsidRDefault="00C715C3" w:rsidP="00C715C3">
      <w:pPr>
        <w:pStyle w:val="NoSpacing"/>
        <w:rPr>
          <w:rFonts w:ascii="Arial" w:hAnsi="Arial" w:cs="Arial"/>
          <w:sz w:val="22"/>
          <w:szCs w:val="22"/>
        </w:rPr>
      </w:pPr>
      <w:r w:rsidRPr="00931299">
        <w:rPr>
          <w:rFonts w:ascii="Arial" w:hAnsi="Arial" w:cs="Arial"/>
          <w:sz w:val="22"/>
          <w:szCs w:val="22"/>
        </w:rPr>
        <w:t xml:space="preserve">Learn more about the Atlanta Science Festival </w:t>
      </w:r>
      <w:r w:rsidR="00EE71CE" w:rsidRPr="00931299">
        <w:rPr>
          <w:rFonts w:ascii="Arial" w:hAnsi="Arial" w:cs="Arial"/>
          <w:sz w:val="22"/>
          <w:szCs w:val="22"/>
        </w:rPr>
        <w:t xml:space="preserve">and Science ATL in its </w:t>
      </w:r>
      <w:r w:rsidRPr="00931299">
        <w:rPr>
          <w:rFonts w:ascii="Arial" w:hAnsi="Arial" w:cs="Arial"/>
          <w:sz w:val="22"/>
          <w:szCs w:val="22"/>
        </w:rPr>
        <w:t>20</w:t>
      </w:r>
      <w:r w:rsidR="000C5D0E" w:rsidRPr="00931299">
        <w:rPr>
          <w:rFonts w:ascii="Arial" w:hAnsi="Arial" w:cs="Arial"/>
          <w:sz w:val="22"/>
          <w:szCs w:val="22"/>
        </w:rPr>
        <w:t>20</w:t>
      </w:r>
      <w:r w:rsidRPr="00931299">
        <w:rPr>
          <w:rFonts w:ascii="Arial" w:hAnsi="Arial" w:cs="Arial"/>
          <w:sz w:val="22"/>
          <w:szCs w:val="22"/>
        </w:rPr>
        <w:t xml:space="preserve"> Annual Report here: </w:t>
      </w:r>
      <w:hyperlink r:id="rId17" w:history="1">
        <w:r w:rsidR="00307F56" w:rsidRPr="00931299">
          <w:rPr>
            <w:rStyle w:val="Hyperlink"/>
            <w:rFonts w:ascii="Arial" w:hAnsi="Arial" w:cs="Arial"/>
            <w:sz w:val="22"/>
            <w:szCs w:val="22"/>
          </w:rPr>
          <w:t>http://scienceatl.org/2020report</w:t>
        </w:r>
      </w:hyperlink>
      <w:r w:rsidR="00466819" w:rsidRPr="00931299">
        <w:rPr>
          <w:rFonts w:ascii="Arial" w:hAnsi="Arial" w:cs="Arial"/>
          <w:sz w:val="22"/>
          <w:szCs w:val="22"/>
        </w:rPr>
        <w:t>.</w:t>
      </w:r>
    </w:p>
    <w:p w14:paraId="3E6F6651" w14:textId="77777777" w:rsidR="00C715C3" w:rsidRPr="00931299" w:rsidRDefault="00C715C3" w:rsidP="00C715C3">
      <w:pPr>
        <w:pStyle w:val="NoSpacing"/>
        <w:rPr>
          <w:rFonts w:ascii="Arial" w:hAnsi="Arial" w:cs="Arial"/>
          <w:b/>
          <w:sz w:val="22"/>
          <w:szCs w:val="22"/>
        </w:rPr>
      </w:pPr>
    </w:p>
    <w:p w14:paraId="17F55071" w14:textId="67D0E2F1" w:rsidR="00C715C3" w:rsidRPr="00931299" w:rsidRDefault="006F31E4" w:rsidP="00931299">
      <w:pPr>
        <w:rPr>
          <w:rFonts w:ascii="Arial" w:hAnsi="Arial" w:cs="Arial"/>
          <w:b/>
          <w:u w:val="single"/>
        </w:rPr>
      </w:pPr>
      <w:r w:rsidRPr="00931299">
        <w:rPr>
          <w:rFonts w:ascii="Arial" w:hAnsi="Arial" w:cs="Arial"/>
          <w:b/>
          <w:u w:val="single"/>
        </w:rPr>
        <w:t>Signature Events</w:t>
      </w:r>
    </w:p>
    <w:p w14:paraId="391BCCD4" w14:textId="77777777" w:rsidR="00C715C3" w:rsidRPr="00931299" w:rsidRDefault="00C715C3" w:rsidP="00C715C3">
      <w:pPr>
        <w:pStyle w:val="NoSpacing"/>
        <w:rPr>
          <w:rFonts w:ascii="Arial" w:hAnsi="Arial" w:cs="Arial"/>
          <w:b/>
          <w:sz w:val="22"/>
          <w:szCs w:val="22"/>
        </w:rPr>
      </w:pPr>
    </w:p>
    <w:p w14:paraId="55BE6A3C" w14:textId="0F93916A" w:rsidR="006F31E4" w:rsidRPr="00931299" w:rsidRDefault="007D3A38" w:rsidP="007D3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r w:rsidRPr="00931299">
        <w:rPr>
          <w:rFonts w:ascii="Arial" w:eastAsia="Arial" w:hAnsi="Arial" w:cs="Arial"/>
          <w:color w:val="222222"/>
          <w:sz w:val="22"/>
          <w:szCs w:val="22"/>
        </w:rPr>
        <w:t>A trio of new signature events highlights</w:t>
      </w:r>
      <w:r w:rsidR="006F31E4" w:rsidRPr="00931299">
        <w:rPr>
          <w:rFonts w:ascii="Arial" w:eastAsia="Arial" w:hAnsi="Arial" w:cs="Arial"/>
          <w:color w:val="222222"/>
          <w:sz w:val="22"/>
          <w:szCs w:val="22"/>
        </w:rPr>
        <w:t xml:space="preserve"> the 2021 Atlanta Science Festival:</w:t>
      </w:r>
      <w:bookmarkStart w:id="1" w:name="_heading=h.2lfb8kpgtsf7" w:colFirst="0" w:colLast="0"/>
      <w:bookmarkStart w:id="2" w:name="_heading=h.jsn2b1210rzc" w:colFirst="0" w:colLast="0"/>
      <w:bookmarkEnd w:id="1"/>
      <w:bookmarkEnd w:id="2"/>
    </w:p>
    <w:p w14:paraId="2FD81053" w14:textId="77777777" w:rsidR="006F31E4" w:rsidRPr="00931299" w:rsidRDefault="006F31E4" w:rsidP="007D3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p>
    <w:p w14:paraId="7D5992A1" w14:textId="77777777" w:rsidR="00931299" w:rsidRPr="00931299" w:rsidRDefault="006F31E4" w:rsidP="0093129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r w:rsidRPr="00931299">
        <w:rPr>
          <w:rFonts w:ascii="Arial" w:eastAsia="Arial" w:hAnsi="Arial" w:cs="Arial"/>
          <w:b/>
          <w:color w:val="222222"/>
          <w:sz w:val="22"/>
          <w:szCs w:val="22"/>
        </w:rPr>
        <w:t>Atlanta 40 -</w:t>
      </w:r>
      <w:r w:rsidRPr="00931299">
        <w:rPr>
          <w:rFonts w:ascii="Arial" w:eastAsia="Arial" w:hAnsi="Arial" w:cs="Arial"/>
          <w:color w:val="222222"/>
          <w:sz w:val="22"/>
          <w:szCs w:val="22"/>
        </w:rPr>
        <w:t xml:space="preserve"> A celebration of 40 notable organisms of the region featuring entertaining videos created by experts and luminaries, along with mini conservation challenges for each. </w:t>
      </w:r>
      <w:bookmarkStart w:id="3" w:name="_heading=h.phdm2oqejlbx" w:colFirst="0" w:colLast="0"/>
      <w:bookmarkEnd w:id="3"/>
    </w:p>
    <w:p w14:paraId="54A3EBA1" w14:textId="77777777" w:rsidR="00931299" w:rsidRPr="00931299" w:rsidRDefault="006F31E4" w:rsidP="0093129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r w:rsidRPr="00931299">
        <w:rPr>
          <w:rFonts w:ascii="Arial" w:eastAsia="Arial" w:hAnsi="Arial" w:cs="Arial"/>
          <w:b/>
          <w:color w:val="222222"/>
          <w:sz w:val="22"/>
          <w:szCs w:val="22"/>
        </w:rPr>
        <w:t>Discovery Walks -</w:t>
      </w:r>
      <w:r w:rsidRPr="00931299">
        <w:rPr>
          <w:rFonts w:ascii="Arial" w:eastAsia="Arial" w:hAnsi="Arial" w:cs="Arial"/>
          <w:color w:val="222222"/>
          <w:sz w:val="22"/>
          <w:szCs w:val="22"/>
        </w:rPr>
        <w:t xml:space="preserve"> Four family-friendly, self-guided walks featuring exciting science stops. Pick up a free Discovery Walks map for a COVID-friendly science adventure through some of the coolest neighborhoods and parks in Atlanta.  </w:t>
      </w:r>
      <w:bookmarkStart w:id="4" w:name="_heading=h.ngjs8o54jefv" w:colFirst="0" w:colLast="0"/>
      <w:bookmarkEnd w:id="4"/>
    </w:p>
    <w:p w14:paraId="09707224" w14:textId="2F9363AB" w:rsidR="006F31E4" w:rsidRPr="00931299" w:rsidRDefault="006F31E4" w:rsidP="0093129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r w:rsidRPr="00931299">
        <w:rPr>
          <w:rFonts w:ascii="Arial" w:eastAsia="Arial" w:hAnsi="Arial" w:cs="Arial"/>
          <w:b/>
          <w:color w:val="222222"/>
          <w:sz w:val="22"/>
          <w:szCs w:val="22"/>
        </w:rPr>
        <w:t xml:space="preserve">City Science Quest - </w:t>
      </w:r>
      <w:r w:rsidRPr="00931299">
        <w:rPr>
          <w:rFonts w:ascii="Arial" w:eastAsia="Arial" w:hAnsi="Arial" w:cs="Arial"/>
          <w:color w:val="222222"/>
          <w:sz w:val="22"/>
          <w:szCs w:val="22"/>
        </w:rPr>
        <w:t>With help from your mobile device, uncover Atlanta’s innovations, discoveries, and STEM careers by completing missions from the comfort of your own home in this app-based scavenger hunt. Prizes will be awarded for these interactive missions.</w:t>
      </w:r>
    </w:p>
    <w:p w14:paraId="39D7743E" w14:textId="77777777" w:rsidR="006F31E4" w:rsidRPr="00931299" w:rsidRDefault="006F31E4" w:rsidP="006F3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5" w:name="_heading=h.5nya4alu9bfk" w:colFirst="0" w:colLast="0"/>
      <w:bookmarkEnd w:id="5"/>
    </w:p>
    <w:p w14:paraId="19934BF6" w14:textId="77777777" w:rsidR="006F31E4" w:rsidRPr="00931299" w:rsidRDefault="006F31E4" w:rsidP="006F3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6" w:name="_heading=h.ltevjpxu0eyz" w:colFirst="0" w:colLast="0"/>
      <w:bookmarkEnd w:id="6"/>
      <w:r w:rsidRPr="00931299">
        <w:rPr>
          <w:rFonts w:ascii="Arial" w:eastAsia="Arial" w:hAnsi="Arial" w:cs="Arial"/>
          <w:color w:val="222222"/>
          <w:sz w:val="22"/>
          <w:szCs w:val="22"/>
        </w:rPr>
        <w:t>Additionally, ASF sheds light on COVID-19 with specific events putting healthcare and the pandemic under the microscope. From candid conversations regarding vaccines to busting pandemic-related myths, ASF allows festival goers the chance to expand their understanding of these historic and challenging times.</w:t>
      </w:r>
    </w:p>
    <w:p w14:paraId="562B9DA4" w14:textId="77777777" w:rsidR="00C715C3" w:rsidRPr="00931299" w:rsidRDefault="00C715C3" w:rsidP="00C715C3">
      <w:pPr>
        <w:pStyle w:val="NoSpacing"/>
        <w:rPr>
          <w:rFonts w:ascii="Arial" w:hAnsi="Arial" w:cs="Arial"/>
          <w:sz w:val="22"/>
          <w:szCs w:val="22"/>
          <w:shd w:val="clear" w:color="auto" w:fill="FFFFFF"/>
        </w:rPr>
      </w:pPr>
    </w:p>
    <w:p w14:paraId="0E419762" w14:textId="68428AEA" w:rsidR="00C715C3" w:rsidRPr="00931299" w:rsidRDefault="00C715C3" w:rsidP="00C715C3">
      <w:pPr>
        <w:pStyle w:val="NoSpacing"/>
        <w:rPr>
          <w:rFonts w:ascii="Arial" w:hAnsi="Arial" w:cs="Arial"/>
          <w:b/>
          <w:u w:val="single"/>
        </w:rPr>
      </w:pPr>
      <w:r w:rsidRPr="00931299">
        <w:rPr>
          <w:rFonts w:ascii="Arial" w:hAnsi="Arial" w:cs="Arial"/>
          <w:b/>
          <w:u w:val="single"/>
        </w:rPr>
        <w:t>The Mission</w:t>
      </w:r>
    </w:p>
    <w:p w14:paraId="05595443" w14:textId="77777777" w:rsidR="00C715C3" w:rsidRPr="00931299" w:rsidRDefault="00C715C3" w:rsidP="00C715C3">
      <w:pPr>
        <w:pStyle w:val="NoSpacing"/>
        <w:rPr>
          <w:rFonts w:ascii="Arial" w:eastAsia="Times New Roman" w:hAnsi="Arial" w:cs="Arial"/>
          <w:sz w:val="22"/>
          <w:szCs w:val="22"/>
        </w:rPr>
      </w:pPr>
    </w:p>
    <w:p w14:paraId="46A803CC" w14:textId="77777777" w:rsidR="00307F56" w:rsidRPr="00931299" w:rsidRDefault="00C715C3" w:rsidP="00307F56">
      <w:pPr>
        <w:rPr>
          <w:rFonts w:ascii="Arial" w:eastAsia="Times New Roman" w:hAnsi="Arial" w:cs="Arial"/>
        </w:rPr>
      </w:pPr>
      <w:r w:rsidRPr="00931299">
        <w:rPr>
          <w:rFonts w:ascii="Arial" w:hAnsi="Arial" w:cs="Arial"/>
          <w:sz w:val="22"/>
          <w:szCs w:val="22"/>
        </w:rPr>
        <w:t>The Festival</w:t>
      </w:r>
      <w:r w:rsidR="00EE71CE" w:rsidRPr="00931299">
        <w:rPr>
          <w:rFonts w:ascii="Arial" w:hAnsi="Arial" w:cs="Arial"/>
          <w:sz w:val="22"/>
          <w:szCs w:val="22"/>
        </w:rPr>
        <w:t xml:space="preserve"> is part of Science ATL</w:t>
      </w:r>
      <w:r w:rsidRPr="00931299">
        <w:rPr>
          <w:rFonts w:ascii="Arial" w:hAnsi="Arial" w:cs="Arial"/>
          <w:sz w:val="22"/>
          <w:szCs w:val="22"/>
        </w:rPr>
        <w:t xml:space="preserve">’s mission </w:t>
      </w:r>
      <w:r w:rsidR="00307F56" w:rsidRPr="00931299">
        <w:rPr>
          <w:rFonts w:ascii="Arial" w:hAnsi="Arial" w:cs="Arial"/>
          <w:sz w:val="22"/>
          <w:szCs w:val="22"/>
        </w:rPr>
        <w:t xml:space="preserve">to cultivate an equitable community of lifelong learners across metro Atlanta who are connected and inspired by the wonder of science. </w:t>
      </w:r>
      <w:r w:rsidR="00307F56" w:rsidRPr="00931299">
        <w:rPr>
          <w:rFonts w:ascii="Arial" w:eastAsia="Times New Roman" w:hAnsi="Arial" w:cs="Arial"/>
          <w:color w:val="000000"/>
          <w:sz w:val="22"/>
          <w:szCs w:val="22"/>
        </w:rPr>
        <w:t>Science ATL envisions Atlanta as a science city, where people celebrate a shared appreciation for the ways science and technology are fundamental to the health and prosperity of our community, and where everyone — regardless of race, ethnicity, gender, or socioeconomic status — has equitable access to science learning opportunities.</w:t>
      </w:r>
    </w:p>
    <w:p w14:paraId="38F6EE25" w14:textId="77777777" w:rsidR="00C715C3" w:rsidRPr="00931299" w:rsidRDefault="00C715C3" w:rsidP="00C715C3">
      <w:pPr>
        <w:pStyle w:val="NoSpacing"/>
        <w:rPr>
          <w:rFonts w:ascii="Arial" w:hAnsi="Arial" w:cs="Arial"/>
          <w:sz w:val="22"/>
          <w:szCs w:val="22"/>
        </w:rPr>
      </w:pPr>
      <w:r w:rsidRPr="00931299">
        <w:rPr>
          <w:rFonts w:ascii="Arial" w:hAnsi="Arial" w:cs="Arial"/>
          <w:sz w:val="22"/>
          <w:szCs w:val="22"/>
        </w:rPr>
        <w:t> </w:t>
      </w:r>
    </w:p>
    <w:p w14:paraId="46DF395E" w14:textId="77777777" w:rsidR="00C715C3" w:rsidRPr="00931299" w:rsidRDefault="00C715C3" w:rsidP="00C715C3">
      <w:pPr>
        <w:pStyle w:val="NoSpacing"/>
        <w:rPr>
          <w:rFonts w:ascii="Arial" w:hAnsi="Arial" w:cs="Arial"/>
          <w:b/>
          <w:u w:val="single"/>
        </w:rPr>
      </w:pPr>
      <w:r w:rsidRPr="00931299">
        <w:rPr>
          <w:rFonts w:ascii="Arial" w:hAnsi="Arial" w:cs="Arial"/>
          <w:b/>
          <w:u w:val="single"/>
        </w:rPr>
        <w:t xml:space="preserve">By the Numbers </w:t>
      </w:r>
    </w:p>
    <w:p w14:paraId="7CA8B7B7" w14:textId="77777777" w:rsidR="00C715C3" w:rsidRPr="00931299" w:rsidRDefault="00C715C3" w:rsidP="00C715C3">
      <w:pPr>
        <w:pStyle w:val="NoSpacing"/>
        <w:rPr>
          <w:rFonts w:ascii="Arial" w:hAnsi="Arial" w:cs="Arial"/>
          <w:i/>
          <w:iCs/>
          <w:sz w:val="22"/>
          <w:szCs w:val="22"/>
        </w:rPr>
      </w:pPr>
    </w:p>
    <w:p w14:paraId="5EF5C830" w14:textId="1802AF72" w:rsidR="00CE0CD3" w:rsidRPr="00931299" w:rsidRDefault="00CE0CD3" w:rsidP="00CE0CD3">
      <w:pPr>
        <w:pStyle w:val="NoSpacing"/>
        <w:rPr>
          <w:rFonts w:ascii="Arial" w:hAnsi="Arial" w:cs="Arial"/>
          <w:sz w:val="22"/>
          <w:szCs w:val="22"/>
        </w:rPr>
      </w:pPr>
      <w:r w:rsidRPr="00931299">
        <w:rPr>
          <w:rFonts w:ascii="Arial" w:hAnsi="Arial" w:cs="Arial"/>
          <w:i/>
          <w:iCs/>
          <w:sz w:val="22"/>
          <w:szCs w:val="22"/>
        </w:rPr>
        <w:t>Figures taken from 2020 Atlanta Science Festival</w:t>
      </w:r>
    </w:p>
    <w:p w14:paraId="160DB41B" w14:textId="21472E60"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Total Attendees:</w:t>
      </w:r>
      <w:r w:rsidRPr="00931299">
        <w:rPr>
          <w:rFonts w:ascii="Arial" w:hAnsi="Arial" w:cs="Arial"/>
          <w:sz w:val="22"/>
          <w:szCs w:val="22"/>
        </w:rPr>
        <w:t xml:space="preserve"> ASF 2020 was severely curtailed due to COVID-19</w:t>
      </w:r>
    </w:p>
    <w:p w14:paraId="25F1476B" w14:textId="5F01ADBE"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Planned Events:</w:t>
      </w:r>
      <w:r w:rsidRPr="00931299">
        <w:rPr>
          <w:rFonts w:ascii="Arial" w:hAnsi="Arial" w:cs="Arial"/>
          <w:sz w:val="22"/>
          <w:szCs w:val="22"/>
        </w:rPr>
        <w:t xml:space="preserve"> 138 </w:t>
      </w:r>
    </w:p>
    <w:p w14:paraId="4D6962D7" w14:textId="5E73317B"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Executed Events:</w:t>
      </w:r>
      <w:r w:rsidRPr="00931299">
        <w:rPr>
          <w:rFonts w:ascii="Arial" w:hAnsi="Arial" w:cs="Arial"/>
          <w:sz w:val="22"/>
          <w:szCs w:val="22"/>
        </w:rPr>
        <w:t xml:space="preserve"> 53</w:t>
      </w:r>
    </w:p>
    <w:p w14:paraId="344DA638" w14:textId="5F282C31"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Volunteers:</w:t>
      </w:r>
      <w:r w:rsidRPr="00931299">
        <w:rPr>
          <w:rFonts w:ascii="Arial" w:hAnsi="Arial" w:cs="Arial"/>
          <w:sz w:val="22"/>
          <w:szCs w:val="22"/>
        </w:rPr>
        <w:t xml:space="preserve"> 398</w:t>
      </w:r>
    </w:p>
    <w:p w14:paraId="21EE7DB9" w14:textId="055D7697"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Classroom Visits</w:t>
      </w:r>
      <w:r w:rsidRPr="00931299">
        <w:rPr>
          <w:rFonts w:ascii="Arial" w:hAnsi="Arial" w:cs="Arial"/>
          <w:sz w:val="22"/>
          <w:szCs w:val="22"/>
        </w:rPr>
        <w:t>: 114 (10,000+ students reached)</w:t>
      </w:r>
    </w:p>
    <w:p w14:paraId="5559F1B4" w14:textId="7503A2C4" w:rsidR="00CE0CD3" w:rsidRPr="00931299" w:rsidRDefault="00CE0CD3" w:rsidP="00CE0CD3">
      <w:pPr>
        <w:pStyle w:val="NoSpacing"/>
        <w:rPr>
          <w:rFonts w:ascii="Arial" w:hAnsi="Arial" w:cs="Arial"/>
          <w:sz w:val="22"/>
          <w:szCs w:val="22"/>
        </w:rPr>
      </w:pPr>
      <w:r w:rsidRPr="00931299">
        <w:rPr>
          <w:rFonts w:ascii="Arial" w:hAnsi="Arial" w:cs="Arial"/>
          <w:b/>
          <w:i/>
          <w:sz w:val="22"/>
          <w:szCs w:val="22"/>
        </w:rPr>
        <w:t>Venues:</w:t>
      </w:r>
      <w:r w:rsidRPr="00931299">
        <w:rPr>
          <w:rFonts w:ascii="Arial" w:hAnsi="Arial" w:cs="Arial"/>
          <w:sz w:val="22"/>
          <w:szCs w:val="22"/>
        </w:rPr>
        <w:t xml:space="preserve"> 97</w:t>
      </w:r>
    </w:p>
    <w:p w14:paraId="769A7BE0" w14:textId="77777777" w:rsidR="00CE0CD3" w:rsidRPr="00931299" w:rsidRDefault="00CE0CD3" w:rsidP="00C715C3">
      <w:pPr>
        <w:pStyle w:val="NoSpacing"/>
        <w:rPr>
          <w:rFonts w:ascii="Arial" w:hAnsi="Arial" w:cs="Arial"/>
          <w:i/>
          <w:iCs/>
          <w:sz w:val="22"/>
          <w:szCs w:val="22"/>
        </w:rPr>
      </w:pPr>
    </w:p>
    <w:p w14:paraId="6F9CEF3F" w14:textId="7A87EA58" w:rsidR="00C715C3" w:rsidRPr="00931299" w:rsidRDefault="00C715C3" w:rsidP="00C715C3">
      <w:pPr>
        <w:pStyle w:val="NoSpacing"/>
        <w:rPr>
          <w:rFonts w:ascii="Arial" w:hAnsi="Arial" w:cs="Arial"/>
          <w:sz w:val="22"/>
          <w:szCs w:val="22"/>
        </w:rPr>
      </w:pPr>
      <w:r w:rsidRPr="00931299">
        <w:rPr>
          <w:rFonts w:ascii="Arial" w:hAnsi="Arial" w:cs="Arial"/>
          <w:i/>
          <w:iCs/>
          <w:sz w:val="22"/>
          <w:szCs w:val="22"/>
        </w:rPr>
        <w:t>Figures taken from 201</w:t>
      </w:r>
      <w:r w:rsidR="00BA20EE" w:rsidRPr="00931299">
        <w:rPr>
          <w:rFonts w:ascii="Arial" w:hAnsi="Arial" w:cs="Arial"/>
          <w:i/>
          <w:iCs/>
          <w:sz w:val="22"/>
          <w:szCs w:val="22"/>
        </w:rPr>
        <w:t>9</w:t>
      </w:r>
      <w:r w:rsidRPr="00931299">
        <w:rPr>
          <w:rFonts w:ascii="Arial" w:hAnsi="Arial" w:cs="Arial"/>
          <w:i/>
          <w:iCs/>
          <w:sz w:val="22"/>
          <w:szCs w:val="22"/>
        </w:rPr>
        <w:t xml:space="preserve"> Atlanta Science Festival</w:t>
      </w:r>
    </w:p>
    <w:p w14:paraId="7293492E" w14:textId="54950890"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Total Attendees:</w:t>
      </w:r>
      <w:r w:rsidRPr="00931299">
        <w:rPr>
          <w:rFonts w:ascii="Arial" w:hAnsi="Arial" w:cs="Arial"/>
          <w:sz w:val="22"/>
          <w:szCs w:val="22"/>
        </w:rPr>
        <w:t xml:space="preserve"> </w:t>
      </w:r>
      <w:r w:rsidR="00BA20EE" w:rsidRPr="00931299">
        <w:rPr>
          <w:rFonts w:ascii="Arial" w:hAnsi="Arial" w:cs="Arial"/>
          <w:sz w:val="22"/>
          <w:szCs w:val="22"/>
        </w:rPr>
        <w:t>60</w:t>
      </w:r>
      <w:r w:rsidRPr="00931299">
        <w:rPr>
          <w:rFonts w:ascii="Arial" w:hAnsi="Arial" w:cs="Arial"/>
          <w:sz w:val="22"/>
          <w:szCs w:val="22"/>
        </w:rPr>
        <w:t>,000</w:t>
      </w:r>
    </w:p>
    <w:p w14:paraId="176B6F50" w14:textId="7CC25198"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Exploration Expo Attendees:</w:t>
      </w:r>
      <w:r w:rsidRPr="00931299">
        <w:rPr>
          <w:rFonts w:ascii="Arial" w:hAnsi="Arial" w:cs="Arial"/>
          <w:sz w:val="22"/>
          <w:szCs w:val="22"/>
        </w:rPr>
        <w:t xml:space="preserve"> 2</w:t>
      </w:r>
      <w:r w:rsidR="00BA20EE" w:rsidRPr="00931299">
        <w:rPr>
          <w:rFonts w:ascii="Arial" w:hAnsi="Arial" w:cs="Arial"/>
          <w:sz w:val="22"/>
          <w:szCs w:val="22"/>
        </w:rPr>
        <w:t>9</w:t>
      </w:r>
      <w:r w:rsidRPr="00931299">
        <w:rPr>
          <w:rFonts w:ascii="Arial" w:hAnsi="Arial" w:cs="Arial"/>
          <w:sz w:val="22"/>
          <w:szCs w:val="22"/>
        </w:rPr>
        <w:t>,000</w:t>
      </w:r>
    </w:p>
    <w:p w14:paraId="0F99FE72" w14:textId="43152780"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Events:</w:t>
      </w:r>
      <w:r w:rsidRPr="00931299">
        <w:rPr>
          <w:rFonts w:ascii="Arial" w:hAnsi="Arial" w:cs="Arial"/>
          <w:sz w:val="22"/>
          <w:szCs w:val="22"/>
        </w:rPr>
        <w:t xml:space="preserve"> 12</w:t>
      </w:r>
      <w:r w:rsidR="001715B7" w:rsidRPr="00931299">
        <w:rPr>
          <w:rFonts w:ascii="Arial" w:hAnsi="Arial" w:cs="Arial"/>
          <w:sz w:val="22"/>
          <w:szCs w:val="22"/>
        </w:rPr>
        <w:t>8</w:t>
      </w:r>
    </w:p>
    <w:p w14:paraId="21C31F9A" w14:textId="3E7198B9"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Volunteers:</w:t>
      </w:r>
      <w:r w:rsidRPr="00931299">
        <w:rPr>
          <w:rFonts w:ascii="Arial" w:hAnsi="Arial" w:cs="Arial"/>
          <w:sz w:val="22"/>
          <w:szCs w:val="22"/>
        </w:rPr>
        <w:t xml:space="preserve"> 3</w:t>
      </w:r>
      <w:r w:rsidR="001715B7" w:rsidRPr="00931299">
        <w:rPr>
          <w:rFonts w:ascii="Arial" w:hAnsi="Arial" w:cs="Arial"/>
          <w:sz w:val="22"/>
          <w:szCs w:val="22"/>
        </w:rPr>
        <w:t>38</w:t>
      </w:r>
    </w:p>
    <w:p w14:paraId="55A015A9" w14:textId="2E5CBB2D"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Classroom Visits</w:t>
      </w:r>
      <w:r w:rsidRPr="00931299">
        <w:rPr>
          <w:rFonts w:ascii="Arial" w:hAnsi="Arial" w:cs="Arial"/>
          <w:sz w:val="22"/>
          <w:szCs w:val="22"/>
        </w:rPr>
        <w:t xml:space="preserve">: </w:t>
      </w:r>
      <w:r w:rsidR="00FC6D46" w:rsidRPr="00931299">
        <w:rPr>
          <w:rFonts w:ascii="Arial" w:hAnsi="Arial" w:cs="Arial"/>
          <w:sz w:val="22"/>
          <w:szCs w:val="22"/>
        </w:rPr>
        <w:t>113</w:t>
      </w:r>
      <w:r w:rsidRPr="00931299">
        <w:rPr>
          <w:rFonts w:ascii="Arial" w:hAnsi="Arial" w:cs="Arial"/>
          <w:sz w:val="22"/>
          <w:szCs w:val="22"/>
        </w:rPr>
        <w:t xml:space="preserve"> (</w:t>
      </w:r>
      <w:r w:rsidR="00FC6D46" w:rsidRPr="00931299">
        <w:rPr>
          <w:rFonts w:ascii="Arial" w:hAnsi="Arial" w:cs="Arial"/>
          <w:sz w:val="22"/>
          <w:szCs w:val="22"/>
        </w:rPr>
        <w:t>10,000</w:t>
      </w:r>
      <w:r w:rsidRPr="00931299">
        <w:rPr>
          <w:rFonts w:ascii="Arial" w:hAnsi="Arial" w:cs="Arial"/>
          <w:sz w:val="22"/>
          <w:szCs w:val="22"/>
        </w:rPr>
        <w:t xml:space="preserve"> students reached)</w:t>
      </w:r>
    </w:p>
    <w:p w14:paraId="796BCF81" w14:textId="3AB458B7" w:rsidR="00C715C3" w:rsidRPr="00931299" w:rsidRDefault="00C715C3" w:rsidP="00C715C3">
      <w:pPr>
        <w:pStyle w:val="NoSpacing"/>
        <w:rPr>
          <w:rFonts w:ascii="Arial" w:hAnsi="Arial" w:cs="Arial"/>
          <w:sz w:val="22"/>
          <w:szCs w:val="22"/>
        </w:rPr>
      </w:pPr>
      <w:r w:rsidRPr="00931299">
        <w:rPr>
          <w:rFonts w:ascii="Arial" w:hAnsi="Arial" w:cs="Arial"/>
          <w:b/>
          <w:i/>
          <w:sz w:val="22"/>
          <w:szCs w:val="22"/>
        </w:rPr>
        <w:t>Venues:</w:t>
      </w:r>
      <w:r w:rsidRPr="00931299">
        <w:rPr>
          <w:rFonts w:ascii="Arial" w:hAnsi="Arial" w:cs="Arial"/>
          <w:sz w:val="22"/>
          <w:szCs w:val="22"/>
        </w:rPr>
        <w:t xml:space="preserve"> </w:t>
      </w:r>
      <w:r w:rsidR="00FC6D46" w:rsidRPr="00931299">
        <w:rPr>
          <w:rFonts w:ascii="Arial" w:hAnsi="Arial" w:cs="Arial"/>
          <w:sz w:val="22"/>
          <w:szCs w:val="22"/>
        </w:rPr>
        <w:t>85</w:t>
      </w:r>
    </w:p>
    <w:p w14:paraId="3CDA695D" w14:textId="7B11D2B4" w:rsidR="005E612B" w:rsidRDefault="005E612B" w:rsidP="009920BE">
      <w:pPr>
        <w:pStyle w:val="NoSpacing"/>
        <w:jc w:val="center"/>
        <w:rPr>
          <w:rFonts w:ascii="Arial" w:hAnsi="Arial" w:cs="Arial"/>
          <w:sz w:val="22"/>
          <w:szCs w:val="22"/>
        </w:rPr>
      </w:pPr>
    </w:p>
    <w:p w14:paraId="76B6E0AE" w14:textId="77777777" w:rsidR="00CE0CD3" w:rsidRDefault="00CE0CD3" w:rsidP="009920BE">
      <w:pPr>
        <w:pStyle w:val="NoSpacing"/>
        <w:jc w:val="center"/>
        <w:rPr>
          <w:rFonts w:ascii="Arial" w:hAnsi="Arial" w:cs="Arial"/>
          <w:sz w:val="22"/>
          <w:szCs w:val="22"/>
        </w:rPr>
      </w:pPr>
    </w:p>
    <w:p w14:paraId="1DD45E28" w14:textId="110B1803" w:rsidR="00CE0CD3" w:rsidRPr="00D23B00" w:rsidRDefault="00CE0CD3" w:rsidP="007D3A38">
      <w:pPr>
        <w:pStyle w:val="NoSpacing"/>
        <w:rPr>
          <w:rFonts w:ascii="Arial" w:hAnsi="Arial" w:cs="Arial"/>
          <w:sz w:val="22"/>
          <w:szCs w:val="22"/>
        </w:rPr>
        <w:sectPr w:rsidR="00CE0CD3" w:rsidRPr="00D23B00" w:rsidSect="00A257DC">
          <w:type w:val="continuous"/>
          <w:pgSz w:w="12240" w:h="15840"/>
          <w:pgMar w:top="1152" w:right="1152" w:bottom="1152" w:left="1152" w:header="720" w:footer="720" w:gutter="0"/>
          <w:cols w:space="720"/>
          <w:docGrid w:linePitch="360"/>
        </w:sectPr>
      </w:pPr>
    </w:p>
    <w:p w14:paraId="1FFE5C19" w14:textId="77777777" w:rsidR="00180501" w:rsidRDefault="00180501" w:rsidP="009920BE">
      <w:pPr>
        <w:pStyle w:val="NoSpacing"/>
        <w:jc w:val="center"/>
        <w:rPr>
          <w:rFonts w:ascii="Arial" w:hAnsi="Arial" w:cs="Arial"/>
          <w:sz w:val="22"/>
          <w:szCs w:val="22"/>
        </w:rPr>
      </w:pPr>
    </w:p>
    <w:p w14:paraId="7BB2240F" w14:textId="1DD1889B" w:rsidR="001D6AC8" w:rsidRPr="00D23B00" w:rsidRDefault="009920BE" w:rsidP="009920BE">
      <w:pPr>
        <w:pStyle w:val="NoSpacing"/>
        <w:jc w:val="center"/>
        <w:rPr>
          <w:rFonts w:ascii="Arial" w:hAnsi="Arial" w:cs="Arial"/>
          <w:sz w:val="22"/>
          <w:szCs w:val="22"/>
        </w:rPr>
      </w:pPr>
      <w:r w:rsidRPr="00D23B00">
        <w:rPr>
          <w:rFonts w:ascii="Arial" w:hAnsi="Arial" w:cs="Arial"/>
          <w:sz w:val="22"/>
          <w:szCs w:val="22"/>
        </w:rPr>
        <w:t>###</w:t>
      </w:r>
    </w:p>
    <w:sectPr w:rsidR="001D6AC8" w:rsidRPr="00D23B00" w:rsidSect="005E612B">
      <w:type w:val="continuous"/>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C57F9C" w15:done="0"/>
  <w15:commentEx w15:paraId="0214A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D8D" w16cex:dateUtc="2021-02-11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57F9C" w16cid:durableId="23CF8D8D"/>
  <w16cid:commentId w16cid:paraId="0214A869" w16cid:durableId="23CF8C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99083" w14:textId="77777777" w:rsidR="00116FED" w:rsidRDefault="00116FED" w:rsidP="00703EE1">
      <w:r>
        <w:separator/>
      </w:r>
    </w:p>
  </w:endnote>
  <w:endnote w:type="continuationSeparator" w:id="0">
    <w:p w14:paraId="007B225D" w14:textId="77777777" w:rsidR="00116FED" w:rsidRDefault="00116FED" w:rsidP="007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FD75" w14:textId="77777777" w:rsidR="00CE0CD3" w:rsidRDefault="00CE0CD3" w:rsidP="00D23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1F4BE" w14:textId="77777777" w:rsidR="00CE0CD3" w:rsidRDefault="00CE0C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47C2" w14:textId="77777777" w:rsidR="00CE0CD3" w:rsidRPr="00180501" w:rsidRDefault="00CE0CD3" w:rsidP="00D23B00">
    <w:pPr>
      <w:pStyle w:val="Footer"/>
      <w:framePr w:wrap="around" w:vAnchor="text" w:hAnchor="margin" w:xAlign="center" w:y="1"/>
      <w:rPr>
        <w:rStyle w:val="PageNumber"/>
        <w:rFonts w:ascii="Arial" w:hAnsi="Arial" w:cs="Arial"/>
        <w:sz w:val="18"/>
        <w:szCs w:val="18"/>
      </w:rPr>
    </w:pPr>
    <w:r w:rsidRPr="00180501">
      <w:rPr>
        <w:rStyle w:val="PageNumber"/>
        <w:rFonts w:ascii="Arial" w:hAnsi="Arial" w:cs="Arial"/>
        <w:sz w:val="18"/>
        <w:szCs w:val="18"/>
      </w:rPr>
      <w:fldChar w:fldCharType="begin"/>
    </w:r>
    <w:r w:rsidRPr="00180501">
      <w:rPr>
        <w:rStyle w:val="PageNumber"/>
        <w:rFonts w:ascii="Arial" w:hAnsi="Arial" w:cs="Arial"/>
        <w:sz w:val="18"/>
        <w:szCs w:val="18"/>
      </w:rPr>
      <w:instrText xml:space="preserve">PAGE  </w:instrText>
    </w:r>
    <w:r w:rsidRPr="00180501">
      <w:rPr>
        <w:rStyle w:val="PageNumber"/>
        <w:rFonts w:ascii="Arial" w:hAnsi="Arial" w:cs="Arial"/>
        <w:sz w:val="18"/>
        <w:szCs w:val="18"/>
      </w:rPr>
      <w:fldChar w:fldCharType="separate"/>
    </w:r>
    <w:r w:rsidR="00465B74">
      <w:rPr>
        <w:rStyle w:val="PageNumber"/>
        <w:rFonts w:ascii="Arial" w:hAnsi="Arial" w:cs="Arial"/>
        <w:noProof/>
        <w:sz w:val="18"/>
        <w:szCs w:val="18"/>
      </w:rPr>
      <w:t>2</w:t>
    </w:r>
    <w:r w:rsidRPr="00180501">
      <w:rPr>
        <w:rStyle w:val="PageNumber"/>
        <w:rFonts w:ascii="Arial" w:hAnsi="Arial" w:cs="Arial"/>
        <w:sz w:val="18"/>
        <w:szCs w:val="18"/>
      </w:rPr>
      <w:fldChar w:fldCharType="end"/>
    </w:r>
  </w:p>
  <w:p w14:paraId="0924EFC6" w14:textId="77777777" w:rsidR="00CE0CD3" w:rsidRDefault="00CE0CD3">
    <w:pPr>
      <w:pStyle w:val="Footer"/>
    </w:pPr>
  </w:p>
  <w:p w14:paraId="6E2CF766" w14:textId="77777777" w:rsidR="00CE0CD3" w:rsidRDefault="00CE0C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0502" w14:textId="77777777" w:rsidR="00116FED" w:rsidRDefault="00116FED" w:rsidP="00703EE1">
      <w:r>
        <w:separator/>
      </w:r>
    </w:p>
  </w:footnote>
  <w:footnote w:type="continuationSeparator" w:id="0">
    <w:p w14:paraId="5E48CD09" w14:textId="77777777" w:rsidR="00116FED" w:rsidRDefault="00116FED" w:rsidP="00703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6D"/>
    <w:multiLevelType w:val="multilevel"/>
    <w:tmpl w:val="A0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230E"/>
    <w:multiLevelType w:val="hybridMultilevel"/>
    <w:tmpl w:val="287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D38EB"/>
    <w:multiLevelType w:val="hybridMultilevel"/>
    <w:tmpl w:val="9AD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3678F"/>
    <w:multiLevelType w:val="multilevel"/>
    <w:tmpl w:val="62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11B90"/>
    <w:multiLevelType w:val="multilevel"/>
    <w:tmpl w:val="181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02686"/>
    <w:multiLevelType w:val="hybridMultilevel"/>
    <w:tmpl w:val="5F2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61D07"/>
    <w:multiLevelType w:val="hybridMultilevel"/>
    <w:tmpl w:val="A6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85C32"/>
    <w:multiLevelType w:val="multilevel"/>
    <w:tmpl w:val="5AD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4B5A5F"/>
    <w:multiLevelType w:val="multilevel"/>
    <w:tmpl w:val="71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F7E95"/>
    <w:multiLevelType w:val="multilevel"/>
    <w:tmpl w:val="C3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623519"/>
    <w:multiLevelType w:val="hybridMultilevel"/>
    <w:tmpl w:val="726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755E4"/>
    <w:multiLevelType w:val="multilevel"/>
    <w:tmpl w:val="C01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70D3D"/>
    <w:multiLevelType w:val="multilevel"/>
    <w:tmpl w:val="229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04091"/>
    <w:multiLevelType w:val="multilevel"/>
    <w:tmpl w:val="830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37888"/>
    <w:multiLevelType w:val="multilevel"/>
    <w:tmpl w:val="AECE96CA"/>
    <w:lvl w:ilvl="0">
      <w:start w:val="1"/>
      <w:numFmt w:val="bullet"/>
      <w:lvlText w:val="●"/>
      <w:lvlJc w:val="left"/>
      <w:pPr>
        <w:ind w:left="920" w:hanging="360"/>
      </w:pPr>
      <w:rPr>
        <w:u w:val="none"/>
      </w:rPr>
    </w:lvl>
    <w:lvl w:ilvl="1">
      <w:start w:val="1"/>
      <w:numFmt w:val="bullet"/>
      <w:lvlText w:val="○"/>
      <w:lvlJc w:val="left"/>
      <w:pPr>
        <w:ind w:left="1640" w:hanging="360"/>
      </w:pPr>
      <w:rPr>
        <w:u w:val="none"/>
      </w:rPr>
    </w:lvl>
    <w:lvl w:ilvl="2">
      <w:start w:val="1"/>
      <w:numFmt w:val="bullet"/>
      <w:lvlText w:val="■"/>
      <w:lvlJc w:val="left"/>
      <w:pPr>
        <w:ind w:left="2360" w:hanging="360"/>
      </w:pPr>
      <w:rPr>
        <w:u w:val="none"/>
      </w:rPr>
    </w:lvl>
    <w:lvl w:ilvl="3">
      <w:start w:val="1"/>
      <w:numFmt w:val="bullet"/>
      <w:lvlText w:val="●"/>
      <w:lvlJc w:val="left"/>
      <w:pPr>
        <w:ind w:left="3080" w:hanging="360"/>
      </w:pPr>
      <w:rPr>
        <w:u w:val="none"/>
      </w:rPr>
    </w:lvl>
    <w:lvl w:ilvl="4">
      <w:start w:val="1"/>
      <w:numFmt w:val="bullet"/>
      <w:lvlText w:val="○"/>
      <w:lvlJc w:val="left"/>
      <w:pPr>
        <w:ind w:left="3800" w:hanging="360"/>
      </w:pPr>
      <w:rPr>
        <w:u w:val="none"/>
      </w:rPr>
    </w:lvl>
    <w:lvl w:ilvl="5">
      <w:start w:val="1"/>
      <w:numFmt w:val="bullet"/>
      <w:lvlText w:val="■"/>
      <w:lvlJc w:val="left"/>
      <w:pPr>
        <w:ind w:left="4520" w:hanging="360"/>
      </w:pPr>
      <w:rPr>
        <w:u w:val="none"/>
      </w:rPr>
    </w:lvl>
    <w:lvl w:ilvl="6">
      <w:start w:val="1"/>
      <w:numFmt w:val="bullet"/>
      <w:lvlText w:val="●"/>
      <w:lvlJc w:val="left"/>
      <w:pPr>
        <w:ind w:left="5240" w:hanging="360"/>
      </w:pPr>
      <w:rPr>
        <w:u w:val="none"/>
      </w:rPr>
    </w:lvl>
    <w:lvl w:ilvl="7">
      <w:start w:val="1"/>
      <w:numFmt w:val="bullet"/>
      <w:lvlText w:val="○"/>
      <w:lvlJc w:val="left"/>
      <w:pPr>
        <w:ind w:left="5960" w:hanging="360"/>
      </w:pPr>
      <w:rPr>
        <w:u w:val="none"/>
      </w:rPr>
    </w:lvl>
    <w:lvl w:ilvl="8">
      <w:start w:val="1"/>
      <w:numFmt w:val="bullet"/>
      <w:lvlText w:val="■"/>
      <w:lvlJc w:val="left"/>
      <w:pPr>
        <w:ind w:left="6680" w:hanging="360"/>
      </w:pPr>
      <w:rPr>
        <w:u w:val="none"/>
      </w:rPr>
    </w:lvl>
  </w:abstractNum>
  <w:num w:numId="1">
    <w:abstractNumId w:val="7"/>
  </w:num>
  <w:num w:numId="2">
    <w:abstractNumId w:val="4"/>
  </w:num>
  <w:num w:numId="3">
    <w:abstractNumId w:val="9"/>
  </w:num>
  <w:num w:numId="4">
    <w:abstractNumId w:val="12"/>
  </w:num>
  <w:num w:numId="5">
    <w:abstractNumId w:val="8"/>
  </w:num>
  <w:num w:numId="6">
    <w:abstractNumId w:val="11"/>
  </w:num>
  <w:num w:numId="7">
    <w:abstractNumId w:val="0"/>
  </w:num>
  <w:num w:numId="8">
    <w:abstractNumId w:val="13"/>
  </w:num>
  <w:num w:numId="9">
    <w:abstractNumId w:val="3"/>
  </w:num>
  <w:num w:numId="10">
    <w:abstractNumId w:val="5"/>
  </w:num>
  <w:num w:numId="11">
    <w:abstractNumId w:val="6"/>
  </w:num>
  <w:num w:numId="12">
    <w:abstractNumId w:val="2"/>
  </w:num>
  <w:num w:numId="13">
    <w:abstractNumId w:val="14"/>
  </w:num>
  <w:num w:numId="14">
    <w:abstractNumId w:val="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an Rose">
    <w15:presenceInfo w15:providerId="AD" w15:userId="S::jordan@scienceatl.onmicrosoft.com::c8d34d30-62ef-4f5f-b01f-125d9159c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D9"/>
    <w:rsid w:val="00083620"/>
    <w:rsid w:val="000C5D0E"/>
    <w:rsid w:val="00116FED"/>
    <w:rsid w:val="00123135"/>
    <w:rsid w:val="00136F54"/>
    <w:rsid w:val="001715B7"/>
    <w:rsid w:val="00180501"/>
    <w:rsid w:val="001A5C9B"/>
    <w:rsid w:val="001D6AC8"/>
    <w:rsid w:val="00243757"/>
    <w:rsid w:val="002A1621"/>
    <w:rsid w:val="00307F56"/>
    <w:rsid w:val="00355014"/>
    <w:rsid w:val="003B59A5"/>
    <w:rsid w:val="00465B74"/>
    <w:rsid w:val="00466819"/>
    <w:rsid w:val="004B2A17"/>
    <w:rsid w:val="004E7297"/>
    <w:rsid w:val="00512FB4"/>
    <w:rsid w:val="00513780"/>
    <w:rsid w:val="00522A01"/>
    <w:rsid w:val="00545343"/>
    <w:rsid w:val="005E612B"/>
    <w:rsid w:val="006F31E4"/>
    <w:rsid w:val="00703EE1"/>
    <w:rsid w:val="00776585"/>
    <w:rsid w:val="007C2DD9"/>
    <w:rsid w:val="007D3A38"/>
    <w:rsid w:val="008E2342"/>
    <w:rsid w:val="00925614"/>
    <w:rsid w:val="00931299"/>
    <w:rsid w:val="009920BE"/>
    <w:rsid w:val="00A257DC"/>
    <w:rsid w:val="00A35CFE"/>
    <w:rsid w:val="00A523D3"/>
    <w:rsid w:val="00B527A2"/>
    <w:rsid w:val="00B84D0E"/>
    <w:rsid w:val="00BA20EE"/>
    <w:rsid w:val="00BB752F"/>
    <w:rsid w:val="00BE318F"/>
    <w:rsid w:val="00C108D6"/>
    <w:rsid w:val="00C715C3"/>
    <w:rsid w:val="00CE0CD3"/>
    <w:rsid w:val="00CE5FD9"/>
    <w:rsid w:val="00D23B00"/>
    <w:rsid w:val="00D264D8"/>
    <w:rsid w:val="00D46305"/>
    <w:rsid w:val="00D61B74"/>
    <w:rsid w:val="00D80AE8"/>
    <w:rsid w:val="00DA021E"/>
    <w:rsid w:val="00DE2028"/>
    <w:rsid w:val="00E308D6"/>
    <w:rsid w:val="00EE71CE"/>
    <w:rsid w:val="00EE772A"/>
    <w:rsid w:val="00F323D7"/>
    <w:rsid w:val="00FC6D46"/>
    <w:rsid w:val="00FE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DC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 w:type="character" w:styleId="FollowedHyperlink">
    <w:name w:val="FollowedHyperlink"/>
    <w:basedOn w:val="DefaultParagraphFont"/>
    <w:uiPriority w:val="99"/>
    <w:semiHidden/>
    <w:unhideWhenUsed/>
    <w:rsid w:val="00466819"/>
    <w:rPr>
      <w:color w:val="800080" w:themeColor="followedHyperlink"/>
      <w:u w:val="single"/>
    </w:rPr>
  </w:style>
  <w:style w:type="character" w:styleId="CommentReference">
    <w:name w:val="annotation reference"/>
    <w:basedOn w:val="DefaultParagraphFont"/>
    <w:uiPriority w:val="99"/>
    <w:semiHidden/>
    <w:unhideWhenUsed/>
    <w:rsid w:val="00243757"/>
    <w:rPr>
      <w:sz w:val="18"/>
      <w:szCs w:val="18"/>
    </w:rPr>
  </w:style>
  <w:style w:type="paragraph" w:styleId="CommentText">
    <w:name w:val="annotation text"/>
    <w:basedOn w:val="Normal"/>
    <w:link w:val="CommentTextChar"/>
    <w:uiPriority w:val="99"/>
    <w:semiHidden/>
    <w:unhideWhenUsed/>
    <w:rsid w:val="00243757"/>
  </w:style>
  <w:style w:type="character" w:customStyle="1" w:styleId="CommentTextChar">
    <w:name w:val="Comment Text Char"/>
    <w:basedOn w:val="DefaultParagraphFont"/>
    <w:link w:val="CommentText"/>
    <w:uiPriority w:val="99"/>
    <w:semiHidden/>
    <w:rsid w:val="00243757"/>
  </w:style>
  <w:style w:type="paragraph" w:styleId="CommentSubject">
    <w:name w:val="annotation subject"/>
    <w:basedOn w:val="CommentText"/>
    <w:next w:val="CommentText"/>
    <w:link w:val="CommentSubjectChar"/>
    <w:uiPriority w:val="99"/>
    <w:semiHidden/>
    <w:unhideWhenUsed/>
    <w:rsid w:val="00243757"/>
    <w:rPr>
      <w:b/>
      <w:bCs/>
      <w:sz w:val="20"/>
      <w:szCs w:val="20"/>
    </w:rPr>
  </w:style>
  <w:style w:type="character" w:customStyle="1" w:styleId="CommentSubjectChar">
    <w:name w:val="Comment Subject Char"/>
    <w:basedOn w:val="CommentTextChar"/>
    <w:link w:val="CommentSubject"/>
    <w:uiPriority w:val="99"/>
    <w:semiHidden/>
    <w:rsid w:val="00243757"/>
    <w:rPr>
      <w:b/>
      <w:bCs/>
      <w:sz w:val="20"/>
      <w:szCs w:val="20"/>
    </w:rPr>
  </w:style>
  <w:style w:type="character" w:customStyle="1" w:styleId="UnresolvedMention">
    <w:name w:val="Unresolved Mention"/>
    <w:basedOn w:val="DefaultParagraphFont"/>
    <w:uiPriority w:val="99"/>
    <w:semiHidden/>
    <w:unhideWhenUsed/>
    <w:rsid w:val="00307F5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 w:type="character" w:styleId="FollowedHyperlink">
    <w:name w:val="FollowedHyperlink"/>
    <w:basedOn w:val="DefaultParagraphFont"/>
    <w:uiPriority w:val="99"/>
    <w:semiHidden/>
    <w:unhideWhenUsed/>
    <w:rsid w:val="00466819"/>
    <w:rPr>
      <w:color w:val="800080" w:themeColor="followedHyperlink"/>
      <w:u w:val="single"/>
    </w:rPr>
  </w:style>
  <w:style w:type="character" w:styleId="CommentReference">
    <w:name w:val="annotation reference"/>
    <w:basedOn w:val="DefaultParagraphFont"/>
    <w:uiPriority w:val="99"/>
    <w:semiHidden/>
    <w:unhideWhenUsed/>
    <w:rsid w:val="00243757"/>
    <w:rPr>
      <w:sz w:val="18"/>
      <w:szCs w:val="18"/>
    </w:rPr>
  </w:style>
  <w:style w:type="paragraph" w:styleId="CommentText">
    <w:name w:val="annotation text"/>
    <w:basedOn w:val="Normal"/>
    <w:link w:val="CommentTextChar"/>
    <w:uiPriority w:val="99"/>
    <w:semiHidden/>
    <w:unhideWhenUsed/>
    <w:rsid w:val="00243757"/>
  </w:style>
  <w:style w:type="character" w:customStyle="1" w:styleId="CommentTextChar">
    <w:name w:val="Comment Text Char"/>
    <w:basedOn w:val="DefaultParagraphFont"/>
    <w:link w:val="CommentText"/>
    <w:uiPriority w:val="99"/>
    <w:semiHidden/>
    <w:rsid w:val="00243757"/>
  </w:style>
  <w:style w:type="paragraph" w:styleId="CommentSubject">
    <w:name w:val="annotation subject"/>
    <w:basedOn w:val="CommentText"/>
    <w:next w:val="CommentText"/>
    <w:link w:val="CommentSubjectChar"/>
    <w:uiPriority w:val="99"/>
    <w:semiHidden/>
    <w:unhideWhenUsed/>
    <w:rsid w:val="00243757"/>
    <w:rPr>
      <w:b/>
      <w:bCs/>
      <w:sz w:val="20"/>
      <w:szCs w:val="20"/>
    </w:rPr>
  </w:style>
  <w:style w:type="character" w:customStyle="1" w:styleId="CommentSubjectChar">
    <w:name w:val="Comment Subject Char"/>
    <w:basedOn w:val="CommentTextChar"/>
    <w:link w:val="CommentSubject"/>
    <w:uiPriority w:val="99"/>
    <w:semiHidden/>
    <w:rsid w:val="00243757"/>
    <w:rPr>
      <w:b/>
      <w:bCs/>
      <w:sz w:val="20"/>
      <w:szCs w:val="20"/>
    </w:rPr>
  </w:style>
  <w:style w:type="character" w:customStyle="1" w:styleId="UnresolvedMention">
    <w:name w:val="Unresolved Mention"/>
    <w:basedOn w:val="DefaultParagraphFont"/>
    <w:uiPriority w:val="99"/>
    <w:semiHidden/>
    <w:unhideWhenUsed/>
    <w:rsid w:val="00307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251">
      <w:bodyDiv w:val="1"/>
      <w:marLeft w:val="0"/>
      <w:marRight w:val="0"/>
      <w:marTop w:val="0"/>
      <w:marBottom w:val="0"/>
      <w:divBdr>
        <w:top w:val="none" w:sz="0" w:space="0" w:color="auto"/>
        <w:left w:val="none" w:sz="0" w:space="0" w:color="auto"/>
        <w:bottom w:val="none" w:sz="0" w:space="0" w:color="auto"/>
        <w:right w:val="none" w:sz="0" w:space="0" w:color="auto"/>
      </w:divBdr>
    </w:div>
    <w:div w:id="480391331">
      <w:bodyDiv w:val="1"/>
      <w:marLeft w:val="0"/>
      <w:marRight w:val="0"/>
      <w:marTop w:val="0"/>
      <w:marBottom w:val="0"/>
      <w:divBdr>
        <w:top w:val="none" w:sz="0" w:space="0" w:color="auto"/>
        <w:left w:val="none" w:sz="0" w:space="0" w:color="auto"/>
        <w:bottom w:val="none" w:sz="0" w:space="0" w:color="auto"/>
        <w:right w:val="none" w:sz="0" w:space="0" w:color="auto"/>
      </w:divBdr>
    </w:div>
    <w:div w:id="622270121">
      <w:bodyDiv w:val="1"/>
      <w:marLeft w:val="0"/>
      <w:marRight w:val="0"/>
      <w:marTop w:val="0"/>
      <w:marBottom w:val="0"/>
      <w:divBdr>
        <w:top w:val="none" w:sz="0" w:space="0" w:color="auto"/>
        <w:left w:val="none" w:sz="0" w:space="0" w:color="auto"/>
        <w:bottom w:val="none" w:sz="0" w:space="0" w:color="auto"/>
        <w:right w:val="none" w:sz="0" w:space="0" w:color="auto"/>
      </w:divBdr>
    </w:div>
    <w:div w:id="1055004756">
      <w:bodyDiv w:val="1"/>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 w:id="1200967636">
      <w:bodyDiv w:val="1"/>
      <w:marLeft w:val="0"/>
      <w:marRight w:val="0"/>
      <w:marTop w:val="0"/>
      <w:marBottom w:val="0"/>
      <w:divBdr>
        <w:top w:val="none" w:sz="0" w:space="0" w:color="auto"/>
        <w:left w:val="none" w:sz="0" w:space="0" w:color="auto"/>
        <w:bottom w:val="none" w:sz="0" w:space="0" w:color="auto"/>
        <w:right w:val="none" w:sz="0" w:space="0" w:color="auto"/>
      </w:divBdr>
    </w:div>
    <w:div w:id="1449005779">
      <w:bodyDiv w:val="1"/>
      <w:marLeft w:val="0"/>
      <w:marRight w:val="0"/>
      <w:marTop w:val="0"/>
      <w:marBottom w:val="0"/>
      <w:divBdr>
        <w:top w:val="none" w:sz="0" w:space="0" w:color="auto"/>
        <w:left w:val="none" w:sz="0" w:space="0" w:color="auto"/>
        <w:bottom w:val="none" w:sz="0" w:space="0" w:color="auto"/>
        <w:right w:val="none" w:sz="0" w:space="0" w:color="auto"/>
      </w:divBdr>
    </w:div>
    <w:div w:id="1450203187">
      <w:bodyDiv w:val="1"/>
      <w:marLeft w:val="0"/>
      <w:marRight w:val="0"/>
      <w:marTop w:val="0"/>
      <w:marBottom w:val="0"/>
      <w:divBdr>
        <w:top w:val="none" w:sz="0" w:space="0" w:color="auto"/>
        <w:left w:val="none" w:sz="0" w:space="0" w:color="auto"/>
        <w:bottom w:val="none" w:sz="0" w:space="0" w:color="auto"/>
        <w:right w:val="none" w:sz="0" w:space="0" w:color="auto"/>
      </w:divBdr>
    </w:div>
    <w:div w:id="1724478453">
      <w:bodyDiv w:val="1"/>
      <w:marLeft w:val="0"/>
      <w:marRight w:val="0"/>
      <w:marTop w:val="0"/>
      <w:marBottom w:val="0"/>
      <w:divBdr>
        <w:top w:val="none" w:sz="0" w:space="0" w:color="auto"/>
        <w:left w:val="none" w:sz="0" w:space="0" w:color="auto"/>
        <w:bottom w:val="none" w:sz="0" w:space="0" w:color="auto"/>
        <w:right w:val="none" w:sz="0" w:space="0" w:color="auto"/>
      </w:divBdr>
    </w:div>
    <w:div w:id="1740440434">
      <w:bodyDiv w:val="1"/>
      <w:marLeft w:val="0"/>
      <w:marRight w:val="0"/>
      <w:marTop w:val="0"/>
      <w:marBottom w:val="0"/>
      <w:divBdr>
        <w:top w:val="none" w:sz="0" w:space="0" w:color="auto"/>
        <w:left w:val="none" w:sz="0" w:space="0" w:color="auto"/>
        <w:bottom w:val="none" w:sz="0" w:space="0" w:color="auto"/>
        <w:right w:val="none" w:sz="0" w:space="0" w:color="auto"/>
      </w:divBdr>
    </w:div>
    <w:div w:id="1842895247">
      <w:bodyDiv w:val="1"/>
      <w:marLeft w:val="0"/>
      <w:marRight w:val="0"/>
      <w:marTop w:val="0"/>
      <w:marBottom w:val="0"/>
      <w:divBdr>
        <w:top w:val="none" w:sz="0" w:space="0" w:color="auto"/>
        <w:left w:val="none" w:sz="0" w:space="0" w:color="auto"/>
        <w:bottom w:val="none" w:sz="0" w:space="0" w:color="auto"/>
        <w:right w:val="none" w:sz="0" w:space="0" w:color="auto"/>
      </w:divBdr>
    </w:div>
    <w:div w:id="198523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24" Type="http://schemas.microsoft.com/office/2018/08/relationships/commentsExtensible" Target="commentsExtensible.xml"/><Relationship Id="rId10" Type="http://schemas.openxmlformats.org/officeDocument/2006/relationships/footer" Target="footer2.xml"/><Relationship Id="rId11" Type="http://schemas.openxmlformats.org/officeDocument/2006/relationships/hyperlink" Target="https://atlantasciencefestival.org/about-asf/partners/" TargetMode="External"/><Relationship Id="rId12" Type="http://schemas.openxmlformats.org/officeDocument/2006/relationships/hyperlink" Target="http://scienceatl.org/" TargetMode="External"/><Relationship Id="rId13" Type="http://schemas.openxmlformats.org/officeDocument/2006/relationships/hyperlink" Target="https://scienceatl.org/events" TargetMode="External"/><Relationship Id="rId14" Type="http://schemas.openxmlformats.org/officeDocument/2006/relationships/hyperlink" Target="https://scienceatl.org/cso" TargetMode="External"/><Relationship Id="rId15" Type="http://schemas.openxmlformats.org/officeDocument/2006/relationships/hyperlink" Target="https://scienceatl.org/scicommfellow/" TargetMode="External"/><Relationship Id="rId16" Type="http://schemas.openxmlformats.org/officeDocument/2006/relationships/hyperlink" Target="https://scienceatl.org/race" TargetMode="External"/><Relationship Id="rId17" Type="http://schemas.openxmlformats.org/officeDocument/2006/relationships/hyperlink" Target="http://scienceatl.org/2020repor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Lenz</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WATERHOUSE</dc:creator>
  <cp:keywords/>
  <dc:description/>
  <cp:lastModifiedBy>James Richards</cp:lastModifiedBy>
  <cp:revision>3</cp:revision>
  <cp:lastPrinted>2021-02-11T21:17:00Z</cp:lastPrinted>
  <dcterms:created xsi:type="dcterms:W3CDTF">2021-02-11T21:17:00Z</dcterms:created>
  <dcterms:modified xsi:type="dcterms:W3CDTF">2021-02-11T21:18:00Z</dcterms:modified>
</cp:coreProperties>
</file>